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7D" w:rsidRDefault="00DF127D" w:rsidP="00327C10">
      <w:pPr>
        <w:adjustRightInd w:val="0"/>
        <w:snapToGrid w:val="0"/>
        <w:spacing w:line="580" w:lineRule="exact"/>
        <w:jc w:val="center"/>
        <w:rPr>
          <w:rFonts w:ascii="方正正黑简体" w:eastAsia="方正正黑简体" w:hAnsi="华文中宋"/>
          <w:b/>
          <w:bCs/>
          <w:color w:val="984806" w:themeColor="accent6" w:themeShade="80"/>
          <w:sz w:val="44"/>
          <w:szCs w:val="44"/>
        </w:rPr>
      </w:pPr>
      <w:bookmarkStart w:id="0" w:name="_GoBack"/>
      <w:r>
        <w:rPr>
          <w:rFonts w:ascii="方正正黑简体" w:eastAsia="方正正黑简体" w:hAnsi="华文中宋" w:hint="eastAsia"/>
          <w:b/>
          <w:bCs/>
          <w:noProof/>
          <w:color w:val="984806" w:themeColor="accent6" w:themeShade="8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914C142" wp14:editId="7C46AC22">
            <wp:simplePos x="0" y="0"/>
            <wp:positionH relativeFrom="column">
              <wp:posOffset>-1143000</wp:posOffset>
            </wp:positionH>
            <wp:positionV relativeFrom="paragraph">
              <wp:posOffset>-920750</wp:posOffset>
            </wp:positionV>
            <wp:extent cx="7577455" cy="10716895"/>
            <wp:effectExtent l="0" t="0" r="444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回执新的地图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72048" w:rsidRPr="00F910FE" w:rsidRDefault="00327C10" w:rsidP="00327C10">
      <w:pPr>
        <w:adjustRightInd w:val="0"/>
        <w:snapToGrid w:val="0"/>
        <w:spacing w:line="580" w:lineRule="exact"/>
        <w:jc w:val="center"/>
        <w:rPr>
          <w:rFonts w:ascii="方正正黑简体" w:eastAsia="方正正黑简体" w:hAnsi="宋体"/>
          <w:color w:val="984806" w:themeColor="accent6" w:themeShade="80"/>
          <w:sz w:val="44"/>
          <w:szCs w:val="44"/>
        </w:rPr>
      </w:pPr>
      <w:r w:rsidRPr="00F910FE">
        <w:rPr>
          <w:rFonts w:ascii="方正正黑简体" w:eastAsia="方正正黑简体" w:hAnsi="华文中宋" w:hint="eastAsia"/>
          <w:b/>
          <w:bCs/>
          <w:color w:val="984806" w:themeColor="accent6" w:themeShade="80"/>
          <w:sz w:val="44"/>
          <w:szCs w:val="44"/>
        </w:rPr>
        <w:t>参会回执</w:t>
      </w:r>
    </w:p>
    <w:p w:rsidR="00402611" w:rsidRPr="000F1FC0" w:rsidRDefault="00880F28" w:rsidP="00327C10">
      <w:pPr>
        <w:adjustRightInd w:val="0"/>
        <w:snapToGrid w:val="0"/>
        <w:spacing w:line="580" w:lineRule="exact"/>
        <w:jc w:val="center"/>
        <w:rPr>
          <w:rFonts w:ascii="方正正纤黑简体" w:eastAsia="方正正纤黑简体" w:hAnsi="宋体"/>
          <w:color w:val="996633"/>
          <w:sz w:val="24"/>
          <w:szCs w:val="24"/>
        </w:rPr>
      </w:pPr>
      <w:r w:rsidRPr="000F1FC0">
        <w:rPr>
          <w:rFonts w:ascii="方正正纤黑简体" w:eastAsia="方正正纤黑简体" w:hAnsi="宋体" w:hint="eastAsia"/>
          <w:color w:val="996633"/>
          <w:sz w:val="24"/>
          <w:szCs w:val="24"/>
        </w:rPr>
        <w:t>（回执请于10月5日前发送至联系人邮箱）</w:t>
      </w:r>
    </w:p>
    <w:tbl>
      <w:tblPr>
        <w:tblStyle w:val="a4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42"/>
        <w:gridCol w:w="1418"/>
        <w:gridCol w:w="2002"/>
        <w:gridCol w:w="1400"/>
        <w:gridCol w:w="1559"/>
      </w:tblGrid>
      <w:tr w:rsidR="000F1FC0" w:rsidRPr="000F1FC0" w:rsidTr="006B5695">
        <w:trPr>
          <w:trHeight w:val="737"/>
        </w:trPr>
        <w:tc>
          <w:tcPr>
            <w:tcW w:w="1277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工作单位</w:t>
            </w:r>
          </w:p>
        </w:tc>
        <w:tc>
          <w:tcPr>
            <w:tcW w:w="7796" w:type="dxa"/>
            <w:gridSpan w:val="6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</w:tr>
      <w:tr w:rsidR="000F1FC0" w:rsidRPr="000F1FC0" w:rsidTr="00697CAA">
        <w:trPr>
          <w:trHeight w:val="620"/>
        </w:trPr>
        <w:tc>
          <w:tcPr>
            <w:tcW w:w="1277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出席嘉宾/所友</w:t>
            </w:r>
          </w:p>
        </w:tc>
        <w:tc>
          <w:tcPr>
            <w:tcW w:w="1417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性别</w:t>
            </w:r>
          </w:p>
        </w:tc>
        <w:tc>
          <w:tcPr>
            <w:tcW w:w="200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职务/职称</w:t>
            </w:r>
          </w:p>
        </w:tc>
        <w:tc>
          <w:tcPr>
            <w:tcW w:w="140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邮箱</w:t>
            </w:r>
          </w:p>
        </w:tc>
      </w:tr>
      <w:tr w:rsidR="000F1FC0" w:rsidRPr="000F1FC0" w:rsidTr="006B5695">
        <w:trPr>
          <w:trHeight w:val="737"/>
        </w:trPr>
        <w:tc>
          <w:tcPr>
            <w:tcW w:w="1277" w:type="dxa"/>
            <w:vMerge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</w:tr>
      <w:tr w:rsidR="000F1FC0" w:rsidRPr="000F1FC0" w:rsidTr="006B5695">
        <w:trPr>
          <w:trHeight w:val="737"/>
        </w:trPr>
        <w:tc>
          <w:tcPr>
            <w:tcW w:w="1277" w:type="dxa"/>
            <w:vMerge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</w:tr>
      <w:tr w:rsidR="000F1FC0" w:rsidRPr="000F1FC0" w:rsidTr="00697CAA">
        <w:trPr>
          <w:trHeight w:val="622"/>
        </w:trPr>
        <w:tc>
          <w:tcPr>
            <w:tcW w:w="1277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是否需要接机/站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Cs/>
                <w:color w:val="996633"/>
                <w:sz w:val="24"/>
                <w:szCs w:val="24"/>
              </w:rPr>
              <w:t>是 □</w:t>
            </w:r>
          </w:p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Cs/>
                <w:color w:val="996633"/>
                <w:sz w:val="24"/>
                <w:szCs w:val="24"/>
              </w:rPr>
              <w:t>否 □</w:t>
            </w:r>
          </w:p>
        </w:tc>
        <w:tc>
          <w:tcPr>
            <w:tcW w:w="141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52784A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52784A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抵达时间</w:t>
            </w:r>
          </w:p>
        </w:tc>
        <w:tc>
          <w:tcPr>
            <w:tcW w:w="200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52784A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52784A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航班/车次</w:t>
            </w:r>
          </w:p>
        </w:tc>
        <w:tc>
          <w:tcPr>
            <w:tcW w:w="140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52784A" w:rsidRDefault="006B4A7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52784A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返程时间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F53618" w:rsidRPr="0052784A" w:rsidRDefault="006B4A7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52784A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航班/车次</w:t>
            </w:r>
          </w:p>
        </w:tc>
      </w:tr>
      <w:tr w:rsidR="000F1FC0" w:rsidRPr="000F1FC0" w:rsidTr="006B5695">
        <w:trPr>
          <w:trHeight w:val="737"/>
        </w:trPr>
        <w:tc>
          <w:tcPr>
            <w:tcW w:w="1277" w:type="dxa"/>
            <w:vMerge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F53618" w:rsidRPr="000F1FC0" w:rsidRDefault="00F53618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</w:tr>
      <w:tr w:rsidR="000F1FC0" w:rsidRPr="000F1FC0" w:rsidTr="00577D34">
        <w:trPr>
          <w:trHeight w:val="567"/>
        </w:trPr>
        <w:tc>
          <w:tcPr>
            <w:tcW w:w="1277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0F1FC0" w:rsidRPr="000F1FC0" w:rsidRDefault="00402611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是否需</w:t>
            </w:r>
          </w:p>
          <w:p w:rsidR="00402611" w:rsidRPr="000F1FC0" w:rsidRDefault="00402611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要住宿</w:t>
            </w:r>
          </w:p>
        </w:tc>
        <w:tc>
          <w:tcPr>
            <w:tcW w:w="7796" w:type="dxa"/>
            <w:gridSpan w:val="6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402611" w:rsidRPr="000F1FC0" w:rsidRDefault="00402611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Cs/>
                <w:color w:val="996633"/>
                <w:sz w:val="24"/>
                <w:szCs w:val="24"/>
              </w:rPr>
              <w:t>是 □    否 □</w:t>
            </w:r>
          </w:p>
        </w:tc>
      </w:tr>
      <w:tr w:rsidR="00697CAA" w:rsidRPr="000F1FC0" w:rsidTr="00697CAA">
        <w:trPr>
          <w:trHeight w:val="698"/>
        </w:trPr>
        <w:tc>
          <w:tcPr>
            <w:tcW w:w="1277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学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术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交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流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活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动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安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排</w:t>
            </w:r>
          </w:p>
        </w:tc>
        <w:tc>
          <w:tcPr>
            <w:tcW w:w="127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日期</w:t>
            </w:r>
          </w:p>
        </w:tc>
        <w:tc>
          <w:tcPr>
            <w:tcW w:w="156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时间</w:t>
            </w:r>
          </w:p>
        </w:tc>
        <w:tc>
          <w:tcPr>
            <w:tcW w:w="3402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会议主题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/>
                <w:bCs/>
                <w:color w:val="996633"/>
                <w:sz w:val="24"/>
                <w:szCs w:val="24"/>
              </w:rPr>
            </w:pPr>
            <w:r w:rsidRPr="000F1FC0">
              <w:rPr>
                <w:rFonts w:ascii="方正正纤黑简体" w:eastAsia="方正正纤黑简体" w:hAnsi="黑体" w:hint="eastAsia"/>
                <w:b/>
                <w:bCs/>
                <w:color w:val="996633"/>
                <w:sz w:val="24"/>
                <w:szCs w:val="24"/>
              </w:rPr>
              <w:t>会议地点</w:t>
            </w:r>
          </w:p>
        </w:tc>
      </w:tr>
      <w:tr w:rsidR="00697CAA" w:rsidRPr="000F1FC0" w:rsidTr="00EB18EA">
        <w:trPr>
          <w:trHeight w:val="851"/>
        </w:trPr>
        <w:tc>
          <w:tcPr>
            <w:tcW w:w="1277" w:type="dxa"/>
            <w:vMerge/>
            <w:tcBorders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黑体" w:hint="eastAsia"/>
                <w:bCs/>
                <w:color w:val="996633"/>
                <w:szCs w:val="21"/>
              </w:rPr>
              <w:t>10月20日</w:t>
            </w:r>
          </w:p>
        </w:tc>
        <w:tc>
          <w:tcPr>
            <w:tcW w:w="156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黑体" w:hint="eastAsia"/>
                <w:bCs/>
                <w:color w:val="996633"/>
                <w:szCs w:val="21"/>
              </w:rPr>
              <w:t>9:00-11:30</w:t>
            </w:r>
          </w:p>
        </w:tc>
        <w:tc>
          <w:tcPr>
            <w:tcW w:w="3402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rPr>
                <w:rFonts w:ascii="方正正纤黑简体" w:eastAsia="方正正纤黑简体" w:hAnsi="仿宋"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1.开幕式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2.大会特邀报告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/>
                <w:color w:val="996633"/>
                <w:szCs w:val="21"/>
              </w:rPr>
            </w:pPr>
            <w:r>
              <w:rPr>
                <w:rFonts w:ascii="方正正纤黑简体" w:eastAsia="方正正纤黑简体" w:hAnsi="仿宋" w:hint="eastAsia"/>
                <w:color w:val="996633"/>
                <w:szCs w:val="21"/>
              </w:rPr>
              <w:t>研究所</w:t>
            </w: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理化楼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一</w:t>
            </w:r>
            <w:proofErr w:type="gramStart"/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楼学术</w:t>
            </w:r>
            <w:proofErr w:type="gramEnd"/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厅</w:t>
            </w:r>
          </w:p>
        </w:tc>
      </w:tr>
      <w:tr w:rsidR="00697CAA" w:rsidRPr="000F1FC0" w:rsidTr="00697CAA">
        <w:trPr>
          <w:trHeight w:val="775"/>
        </w:trPr>
        <w:tc>
          <w:tcPr>
            <w:tcW w:w="1277" w:type="dxa"/>
            <w:vMerge/>
            <w:tcBorders>
              <w:left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黑体" w:hint="eastAsia"/>
                <w:bCs/>
                <w:color w:val="996633"/>
                <w:szCs w:val="21"/>
              </w:rPr>
              <w:t>14:30-17:30</w:t>
            </w:r>
          </w:p>
        </w:tc>
        <w:tc>
          <w:tcPr>
            <w:tcW w:w="3402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rPr>
                <w:rFonts w:ascii="方正正纤黑简体" w:eastAsia="方正正纤黑简体" w:hAnsi="仿宋"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绿色催化与可持续发展论坛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/>
                <w:color w:val="996633"/>
                <w:szCs w:val="21"/>
              </w:rPr>
            </w:pPr>
            <w:r>
              <w:rPr>
                <w:rFonts w:ascii="方正正纤黑简体" w:eastAsia="方正正纤黑简体" w:hAnsi="仿宋" w:hint="eastAsia"/>
                <w:color w:val="996633"/>
                <w:szCs w:val="21"/>
              </w:rPr>
              <w:t>研究所</w:t>
            </w: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理化楼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三</w:t>
            </w:r>
            <w:proofErr w:type="gramStart"/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楼学术</w:t>
            </w:r>
            <w:proofErr w:type="gramEnd"/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厅</w:t>
            </w:r>
          </w:p>
        </w:tc>
      </w:tr>
      <w:tr w:rsidR="00697CAA" w:rsidRPr="000F1FC0" w:rsidTr="00697CAA">
        <w:trPr>
          <w:trHeight w:val="700"/>
        </w:trPr>
        <w:tc>
          <w:tcPr>
            <w:tcW w:w="1277" w:type="dxa"/>
            <w:vMerge/>
            <w:tcBorders>
              <w:left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rPr>
                <w:rFonts w:ascii="方正正纤黑简体" w:eastAsia="方正正纤黑简体" w:hAnsi="仿宋"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润滑节能材料与技术前沿论坛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/>
                <w:color w:val="996633"/>
                <w:szCs w:val="21"/>
              </w:rPr>
            </w:pPr>
            <w:r>
              <w:rPr>
                <w:rFonts w:ascii="方正正纤黑简体" w:eastAsia="方正正纤黑简体" w:hAnsi="仿宋" w:hint="eastAsia"/>
                <w:color w:val="996633"/>
                <w:szCs w:val="21"/>
              </w:rPr>
              <w:t>研究所</w:t>
            </w: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理化楼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一</w:t>
            </w:r>
            <w:proofErr w:type="gramStart"/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楼学术</w:t>
            </w:r>
            <w:proofErr w:type="gramEnd"/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厅</w:t>
            </w:r>
          </w:p>
        </w:tc>
      </w:tr>
      <w:tr w:rsidR="00697CAA" w:rsidRPr="000F1FC0" w:rsidTr="00697CAA">
        <w:trPr>
          <w:trHeight w:val="682"/>
        </w:trPr>
        <w:tc>
          <w:tcPr>
            <w:tcW w:w="1277" w:type="dxa"/>
            <w:vMerge/>
            <w:tcBorders>
              <w:left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rPr>
                <w:rFonts w:ascii="方正正纤黑简体" w:eastAsia="方正正纤黑简体" w:hAnsi="仿宋"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精准分离分析学术研讨会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/>
                <w:color w:val="996633"/>
                <w:szCs w:val="21"/>
              </w:rPr>
            </w:pPr>
            <w:r>
              <w:rPr>
                <w:rFonts w:ascii="方正正纤黑简体" w:eastAsia="方正正纤黑简体" w:hAnsi="仿宋" w:hint="eastAsia"/>
                <w:color w:val="996633"/>
                <w:szCs w:val="21"/>
              </w:rPr>
              <w:t>研究所</w:t>
            </w: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化物楼</w:t>
            </w:r>
          </w:p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/>
                <w:color w:val="996633"/>
                <w:szCs w:val="21"/>
              </w:rPr>
            </w:pPr>
            <w:r w:rsidRPr="000F1FC0">
              <w:rPr>
                <w:rFonts w:ascii="方正正纤黑简体" w:eastAsia="方正正纤黑简体" w:hAnsi="仿宋" w:hint="eastAsia"/>
                <w:color w:val="996633"/>
                <w:szCs w:val="21"/>
              </w:rPr>
              <w:t>三楼会议室</w:t>
            </w:r>
          </w:p>
        </w:tc>
      </w:tr>
      <w:tr w:rsidR="00697CAA" w:rsidRPr="000F1FC0" w:rsidTr="00697CAA">
        <w:trPr>
          <w:trHeight w:val="651"/>
        </w:trPr>
        <w:tc>
          <w:tcPr>
            <w:tcW w:w="1277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:rsidR="00697CAA" w:rsidRPr="00697CAA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黑体"/>
                <w:bCs/>
                <w:color w:val="996633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Pr="000F1FC0" w:rsidRDefault="00697CAA" w:rsidP="00697CAA">
            <w:pPr>
              <w:adjustRightInd w:val="0"/>
              <w:snapToGrid w:val="0"/>
              <w:spacing w:line="360" w:lineRule="exact"/>
              <w:rPr>
                <w:rFonts w:ascii="方正正纤黑简体" w:eastAsia="方正正纤黑简体" w:hAnsi="仿宋" w:hint="eastAsia"/>
                <w:color w:val="996633"/>
                <w:szCs w:val="21"/>
              </w:rPr>
            </w:pPr>
            <w:r w:rsidRPr="00697CAA">
              <w:rPr>
                <w:rFonts w:ascii="方正正纤黑简体" w:eastAsia="方正正纤黑简体" w:hAnsi="仿宋" w:hint="eastAsia"/>
                <w:color w:val="996633"/>
                <w:szCs w:val="21"/>
              </w:rPr>
              <w:t>矿物功能材料构筑与应用论坛</w:t>
            </w: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697CAA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 w:hint="eastAsia"/>
                <w:color w:val="996633"/>
                <w:szCs w:val="21"/>
              </w:rPr>
            </w:pPr>
            <w:r>
              <w:rPr>
                <w:rFonts w:ascii="方正正纤黑简体" w:eastAsia="方正正纤黑简体" w:hAnsi="仿宋" w:hint="eastAsia"/>
                <w:color w:val="996633"/>
                <w:szCs w:val="21"/>
              </w:rPr>
              <w:t>兰州分院</w:t>
            </w:r>
          </w:p>
          <w:p w:rsidR="00697CAA" w:rsidRDefault="00697CAA" w:rsidP="00697CAA">
            <w:pPr>
              <w:adjustRightInd w:val="0"/>
              <w:snapToGrid w:val="0"/>
              <w:spacing w:line="360" w:lineRule="exact"/>
              <w:jc w:val="center"/>
              <w:rPr>
                <w:rFonts w:ascii="方正正纤黑简体" w:eastAsia="方正正纤黑简体" w:hAnsi="仿宋" w:hint="eastAsia"/>
                <w:color w:val="996633"/>
                <w:szCs w:val="21"/>
              </w:rPr>
            </w:pPr>
            <w:r>
              <w:rPr>
                <w:rFonts w:ascii="方正正纤黑简体" w:eastAsia="方正正纤黑简体" w:hAnsi="仿宋" w:hint="eastAsia"/>
                <w:color w:val="996633"/>
                <w:szCs w:val="21"/>
              </w:rPr>
              <w:t>一</w:t>
            </w:r>
            <w:proofErr w:type="gramStart"/>
            <w:r>
              <w:rPr>
                <w:rFonts w:ascii="方正正纤黑简体" w:eastAsia="方正正纤黑简体" w:hAnsi="仿宋" w:hint="eastAsia"/>
                <w:color w:val="996633"/>
                <w:szCs w:val="21"/>
              </w:rPr>
              <w:t>楼学术</w:t>
            </w:r>
            <w:proofErr w:type="gramEnd"/>
            <w:r>
              <w:rPr>
                <w:rFonts w:ascii="方正正纤黑简体" w:eastAsia="方正正纤黑简体" w:hAnsi="仿宋" w:hint="eastAsia"/>
                <w:color w:val="996633"/>
                <w:szCs w:val="21"/>
              </w:rPr>
              <w:t>厅</w:t>
            </w:r>
          </w:p>
        </w:tc>
      </w:tr>
    </w:tbl>
    <w:p w:rsidR="00816C00" w:rsidRPr="006B5695" w:rsidRDefault="00816C00" w:rsidP="006B5695">
      <w:pPr>
        <w:adjustRightInd w:val="0"/>
        <w:snapToGrid w:val="0"/>
        <w:spacing w:line="360" w:lineRule="exact"/>
        <w:rPr>
          <w:rFonts w:ascii="方正正纤黑简体" w:eastAsia="方正正纤黑简体" w:hAnsi="宋体"/>
          <w:color w:val="996633"/>
          <w:szCs w:val="21"/>
        </w:rPr>
      </w:pPr>
      <w:r w:rsidRPr="006B5695">
        <w:rPr>
          <w:rFonts w:ascii="方正正纤黑简体" w:eastAsia="方正正纤黑简体" w:hAnsi="宋体" w:hint="eastAsia"/>
          <w:color w:val="996633"/>
          <w:szCs w:val="21"/>
        </w:rPr>
        <w:t>注意事项：</w:t>
      </w:r>
    </w:p>
    <w:p w:rsidR="000F1FC0" w:rsidRPr="006B5695" w:rsidRDefault="000F1FC0" w:rsidP="006B5695">
      <w:pPr>
        <w:adjustRightInd w:val="0"/>
        <w:snapToGrid w:val="0"/>
        <w:spacing w:line="360" w:lineRule="exact"/>
        <w:ind w:firstLineChars="200" w:firstLine="420"/>
        <w:rPr>
          <w:rFonts w:ascii="方正正纤黑简体" w:eastAsia="方正正纤黑简体" w:hAnsi="宋体"/>
          <w:color w:val="996633"/>
          <w:szCs w:val="21"/>
        </w:rPr>
      </w:pPr>
      <w:r w:rsidRPr="006B5695">
        <w:rPr>
          <w:rFonts w:ascii="方正正纤黑简体" w:eastAsia="方正正纤黑简体" w:hAnsi="宋体" w:hint="eastAsia"/>
          <w:color w:val="996633"/>
          <w:szCs w:val="21"/>
        </w:rPr>
        <w:t>1.</w:t>
      </w:r>
      <w:r w:rsidR="00577D34" w:rsidRPr="006B5695">
        <w:rPr>
          <w:rFonts w:ascii="方正正纤黑简体" w:eastAsia="方正正纤黑简体" w:hAnsi="宋体" w:hint="eastAsia"/>
          <w:color w:val="996633"/>
          <w:szCs w:val="21"/>
        </w:rPr>
        <w:t>会议无注册费，</w:t>
      </w:r>
      <w:proofErr w:type="gramStart"/>
      <w:r w:rsidR="00577D34" w:rsidRPr="006B5695">
        <w:rPr>
          <w:rFonts w:ascii="方正正纤黑简体" w:eastAsia="方正正纤黑简体" w:hAnsi="宋体" w:hint="eastAsia"/>
          <w:color w:val="996633"/>
          <w:szCs w:val="21"/>
        </w:rPr>
        <w:t>外地来兰嘉宾</w:t>
      </w:r>
      <w:proofErr w:type="gramEnd"/>
      <w:r w:rsidR="00577D34" w:rsidRPr="006B5695">
        <w:rPr>
          <w:rFonts w:ascii="方正正纤黑简体" w:eastAsia="方正正纤黑简体" w:hAnsi="宋体" w:hint="eastAsia"/>
          <w:color w:val="996633"/>
          <w:szCs w:val="21"/>
        </w:rPr>
        <w:t>及</w:t>
      </w:r>
      <w:proofErr w:type="gramStart"/>
      <w:r w:rsidR="00577D34" w:rsidRPr="006B5695">
        <w:rPr>
          <w:rFonts w:ascii="方正正纤黑简体" w:eastAsia="方正正纤黑简体" w:hAnsi="宋体" w:hint="eastAsia"/>
          <w:color w:val="996633"/>
          <w:szCs w:val="21"/>
        </w:rPr>
        <w:t>所友需自理</w:t>
      </w:r>
      <w:proofErr w:type="gramEnd"/>
      <w:r w:rsidR="00577D34" w:rsidRPr="006B5695">
        <w:rPr>
          <w:rFonts w:ascii="方正正纤黑简体" w:eastAsia="方正正纤黑简体" w:hAnsi="宋体" w:hint="eastAsia"/>
          <w:color w:val="996633"/>
          <w:szCs w:val="21"/>
        </w:rPr>
        <w:t>交通与住宿费；</w:t>
      </w:r>
    </w:p>
    <w:p w:rsidR="00577D34" w:rsidRPr="006B5695" w:rsidRDefault="00577D34" w:rsidP="006B5695">
      <w:pPr>
        <w:adjustRightInd w:val="0"/>
        <w:snapToGrid w:val="0"/>
        <w:spacing w:line="360" w:lineRule="exact"/>
        <w:ind w:firstLineChars="200" w:firstLine="420"/>
        <w:rPr>
          <w:rFonts w:ascii="方正正纤黑简体" w:eastAsia="方正正纤黑简体" w:hAnsi="宋体"/>
          <w:color w:val="996633"/>
          <w:szCs w:val="21"/>
        </w:rPr>
      </w:pPr>
      <w:r w:rsidRPr="006B5695">
        <w:rPr>
          <w:rFonts w:ascii="方正正纤黑简体" w:eastAsia="方正正纤黑简体" w:hAnsi="宋体" w:hint="eastAsia"/>
          <w:color w:val="996633"/>
          <w:szCs w:val="21"/>
        </w:rPr>
        <w:t>2.接到回执后我们会进一步确认往返交通信息，并安排住宿和接送服务；</w:t>
      </w:r>
    </w:p>
    <w:p w:rsidR="00577D34" w:rsidRPr="006B5695" w:rsidRDefault="00577D34" w:rsidP="006B5695">
      <w:pPr>
        <w:adjustRightInd w:val="0"/>
        <w:snapToGrid w:val="0"/>
        <w:spacing w:line="360" w:lineRule="exact"/>
        <w:ind w:firstLineChars="200" w:firstLine="420"/>
        <w:rPr>
          <w:rFonts w:ascii="方正正纤黑简体" w:eastAsia="方正正纤黑简体" w:hAnsi="宋体"/>
          <w:color w:val="996633"/>
          <w:szCs w:val="21"/>
        </w:rPr>
      </w:pPr>
      <w:r w:rsidRPr="006B5695">
        <w:rPr>
          <w:rFonts w:ascii="方正正纤黑简体" w:eastAsia="方正正纤黑简体" w:hAnsi="宋体" w:hint="eastAsia"/>
          <w:color w:val="996633"/>
          <w:szCs w:val="21"/>
        </w:rPr>
        <w:t>3.此</w:t>
      </w:r>
      <w:r w:rsidR="00822EDC" w:rsidRPr="006B5695">
        <w:rPr>
          <w:rFonts w:ascii="方正正纤黑简体" w:eastAsia="方正正纤黑简体" w:hAnsi="宋体" w:hint="eastAsia"/>
          <w:color w:val="996633"/>
          <w:szCs w:val="21"/>
        </w:rPr>
        <w:t>回执可在兰州化物所</w:t>
      </w:r>
      <w:r w:rsidR="00A75446">
        <w:rPr>
          <w:rFonts w:ascii="方正正纤黑简体" w:eastAsia="方正正纤黑简体" w:hAnsi="宋体" w:hint="eastAsia"/>
          <w:color w:val="996633"/>
          <w:szCs w:val="21"/>
        </w:rPr>
        <w:t>所庆</w:t>
      </w:r>
      <w:r w:rsidR="00822EDC" w:rsidRPr="006B5695">
        <w:rPr>
          <w:rFonts w:ascii="方正正纤黑简体" w:eastAsia="方正正纤黑简体" w:hAnsi="宋体" w:hint="eastAsia"/>
          <w:color w:val="996633"/>
          <w:szCs w:val="21"/>
        </w:rPr>
        <w:t>专题网站下载（</w:t>
      </w:r>
      <w:hyperlink r:id="rId10" w:history="1">
        <w:r w:rsidR="00822EDC" w:rsidRPr="001E18CA">
          <w:rPr>
            <w:rFonts w:ascii="方正正纤黑简体" w:eastAsia="方正正纤黑简体" w:hAnsi="宋体" w:hint="eastAsia"/>
            <w:color w:val="996633"/>
            <w:szCs w:val="21"/>
          </w:rPr>
          <w:t>www.licp.cas.cn/60years/</w:t>
        </w:r>
      </w:hyperlink>
      <w:r w:rsidR="00822EDC" w:rsidRPr="006B5695">
        <w:rPr>
          <w:rFonts w:ascii="方正正纤黑简体" w:eastAsia="方正正纤黑简体" w:hAnsi="宋体" w:hint="eastAsia"/>
          <w:color w:val="996633"/>
          <w:szCs w:val="21"/>
        </w:rPr>
        <w:t>）</w:t>
      </w:r>
      <w:r w:rsidR="00667994">
        <w:rPr>
          <w:rFonts w:ascii="方正正纤黑简体" w:eastAsia="方正正纤黑简体" w:hAnsi="宋体" w:hint="eastAsia"/>
          <w:color w:val="996633"/>
          <w:szCs w:val="21"/>
        </w:rPr>
        <w:t>。</w:t>
      </w:r>
    </w:p>
    <w:p w:rsidR="00822EDC" w:rsidRPr="006B5695" w:rsidRDefault="00822EDC" w:rsidP="006B5695">
      <w:pPr>
        <w:adjustRightInd w:val="0"/>
        <w:snapToGrid w:val="0"/>
        <w:spacing w:line="360" w:lineRule="exact"/>
        <w:rPr>
          <w:rFonts w:ascii="方正正纤黑简体" w:eastAsia="方正正纤黑简体" w:hAnsi="宋体"/>
          <w:color w:val="996633"/>
          <w:szCs w:val="21"/>
        </w:rPr>
      </w:pPr>
      <w:r w:rsidRPr="006B5695">
        <w:rPr>
          <w:rFonts w:ascii="方正正纤黑简体" w:eastAsia="方正正纤黑简体" w:hAnsi="宋体" w:hint="eastAsia"/>
          <w:color w:val="996633"/>
          <w:szCs w:val="21"/>
        </w:rPr>
        <w:t>联络人员：张慧玲</w:t>
      </w:r>
      <w:r w:rsidR="005767A3">
        <w:rPr>
          <w:rFonts w:ascii="方正正纤黑简体" w:eastAsia="方正正纤黑简体" w:hAnsi="宋体" w:hint="eastAsia"/>
          <w:color w:val="996633"/>
          <w:szCs w:val="21"/>
        </w:rPr>
        <w:t xml:space="preserve">  </w:t>
      </w:r>
      <w:r w:rsidRPr="006B5695">
        <w:rPr>
          <w:rFonts w:ascii="方正正纤黑简体" w:eastAsia="方正正纤黑简体" w:hAnsi="宋体" w:hint="eastAsia"/>
          <w:color w:val="996633"/>
          <w:szCs w:val="21"/>
        </w:rPr>
        <w:t xml:space="preserve">0931-4968009   13919967843  </w:t>
      </w:r>
      <w:hyperlink r:id="rId11" w:history="1">
        <w:r w:rsidR="00F42D0C" w:rsidRPr="00F42D0C">
          <w:rPr>
            <w:rFonts w:ascii="方正正纤黑简体" w:eastAsia="方正正纤黑简体" w:hAnsi="宋体" w:hint="eastAsia"/>
            <w:color w:val="996633"/>
            <w:szCs w:val="21"/>
          </w:rPr>
          <w:t>zhanghl@licp.cas.cn</w:t>
        </w:r>
      </w:hyperlink>
    </w:p>
    <w:p w:rsidR="00822EDC" w:rsidRPr="006B5695" w:rsidRDefault="00822EDC" w:rsidP="006B5695">
      <w:pPr>
        <w:adjustRightInd w:val="0"/>
        <w:snapToGrid w:val="0"/>
        <w:spacing w:line="360" w:lineRule="exact"/>
        <w:ind w:firstLineChars="500" w:firstLine="1050"/>
        <w:rPr>
          <w:rFonts w:ascii="方正正纤黑简体" w:eastAsia="方正正纤黑简体" w:hAnsi="宋体"/>
          <w:color w:val="996633"/>
          <w:szCs w:val="21"/>
        </w:rPr>
      </w:pPr>
      <w:r w:rsidRPr="006B5695">
        <w:rPr>
          <w:rFonts w:ascii="方正正纤黑简体" w:eastAsia="方正正纤黑简体" w:hAnsi="宋体" w:hint="eastAsia"/>
          <w:color w:val="996633"/>
          <w:szCs w:val="21"/>
        </w:rPr>
        <w:t>景  色</w:t>
      </w:r>
      <w:r w:rsidR="005767A3">
        <w:rPr>
          <w:rFonts w:ascii="方正正纤黑简体" w:eastAsia="方正正纤黑简体" w:hAnsi="宋体" w:hint="eastAsia"/>
          <w:color w:val="996633"/>
          <w:szCs w:val="21"/>
        </w:rPr>
        <w:t xml:space="preserve">  </w:t>
      </w:r>
      <w:r w:rsidRPr="006B5695">
        <w:rPr>
          <w:rFonts w:ascii="方正正纤黑简体" w:eastAsia="方正正纤黑简体" w:hAnsi="宋体" w:hint="eastAsia"/>
          <w:color w:val="996633"/>
          <w:szCs w:val="21"/>
        </w:rPr>
        <w:t>0931-4968186</w:t>
      </w:r>
      <w:r w:rsidR="00F42D0C" w:rsidRPr="006B5695">
        <w:rPr>
          <w:rFonts w:ascii="方正正纤黑简体" w:eastAsia="方正正纤黑简体" w:hAnsi="宋体" w:hint="eastAsia"/>
          <w:color w:val="996633"/>
          <w:szCs w:val="21"/>
        </w:rPr>
        <w:t xml:space="preserve">   </w:t>
      </w:r>
      <w:r w:rsidRPr="006B5695">
        <w:rPr>
          <w:rFonts w:ascii="方正正纤黑简体" w:eastAsia="方正正纤黑简体" w:hAnsi="宋体" w:hint="eastAsia"/>
          <w:color w:val="996633"/>
          <w:szCs w:val="21"/>
        </w:rPr>
        <w:t xml:space="preserve">13919957293  </w:t>
      </w:r>
      <w:hyperlink r:id="rId12" w:history="1">
        <w:r w:rsidRPr="00F42D0C">
          <w:rPr>
            <w:rFonts w:ascii="方正正纤黑简体" w:eastAsia="方正正纤黑简体" w:hAnsi="宋体" w:hint="eastAsia"/>
            <w:color w:val="996633"/>
            <w:szCs w:val="21"/>
          </w:rPr>
          <w:t>jingse@licp.cas.cn</w:t>
        </w:r>
      </w:hyperlink>
    </w:p>
    <w:p w:rsidR="00822EDC" w:rsidRPr="006B5695" w:rsidRDefault="00822EDC" w:rsidP="006B5695">
      <w:pPr>
        <w:adjustRightInd w:val="0"/>
        <w:snapToGrid w:val="0"/>
        <w:spacing w:line="360" w:lineRule="exact"/>
        <w:rPr>
          <w:rFonts w:ascii="方正正纤黑简体" w:eastAsia="方正正纤黑简体" w:hAnsi="宋体"/>
          <w:color w:val="996633"/>
          <w:szCs w:val="21"/>
        </w:rPr>
      </w:pPr>
      <w:r w:rsidRPr="006B5695">
        <w:rPr>
          <w:rFonts w:ascii="方正正纤黑简体" w:eastAsia="方正正纤黑简体" w:hAnsi="宋体" w:hint="eastAsia"/>
          <w:color w:val="996633"/>
          <w:szCs w:val="21"/>
        </w:rPr>
        <w:t>传真：0931-4968019</w:t>
      </w:r>
    </w:p>
    <w:p w:rsidR="00822EDC" w:rsidRPr="006B5695" w:rsidRDefault="00822EDC" w:rsidP="006B5695">
      <w:pPr>
        <w:adjustRightInd w:val="0"/>
        <w:snapToGrid w:val="0"/>
        <w:spacing w:line="360" w:lineRule="exact"/>
        <w:rPr>
          <w:rFonts w:ascii="方正正纤黑简体" w:eastAsia="方正正纤黑简体" w:hAnsi="宋体"/>
          <w:color w:val="996633"/>
          <w:szCs w:val="21"/>
        </w:rPr>
      </w:pPr>
      <w:r w:rsidRPr="006B5695">
        <w:rPr>
          <w:rFonts w:ascii="方正正纤黑简体" w:eastAsia="方正正纤黑简体" w:hAnsi="宋体" w:hint="eastAsia"/>
          <w:color w:val="996633"/>
          <w:szCs w:val="21"/>
        </w:rPr>
        <w:t>地址：</w:t>
      </w:r>
      <w:r w:rsidR="009C5D37">
        <w:rPr>
          <w:rFonts w:ascii="方正正纤黑简体" w:eastAsia="方正正纤黑简体" w:hAnsi="宋体" w:hint="eastAsia"/>
          <w:color w:val="996633"/>
          <w:szCs w:val="21"/>
        </w:rPr>
        <w:t xml:space="preserve">中国科学院兰州化学物理研究所  </w:t>
      </w:r>
      <w:r w:rsidRPr="006B5695">
        <w:rPr>
          <w:rFonts w:ascii="方正正纤黑简体" w:eastAsia="方正正纤黑简体" w:hAnsi="宋体" w:hint="eastAsia"/>
          <w:color w:val="996633"/>
          <w:szCs w:val="21"/>
        </w:rPr>
        <w:t>兰州市城关区天水中路18号</w:t>
      </w:r>
    </w:p>
    <w:p w:rsidR="00822EDC" w:rsidRPr="00965DED" w:rsidRDefault="00822EDC" w:rsidP="006B5695">
      <w:pPr>
        <w:adjustRightInd w:val="0"/>
        <w:snapToGrid w:val="0"/>
        <w:spacing w:line="360" w:lineRule="exact"/>
        <w:rPr>
          <w:rFonts w:ascii="方正正纤黑简体" w:eastAsia="方正正纤黑简体" w:hAnsi="宋体"/>
          <w:color w:val="996633"/>
          <w:szCs w:val="21"/>
        </w:rPr>
      </w:pPr>
      <w:r w:rsidRPr="00965DED">
        <w:rPr>
          <w:rFonts w:ascii="方正正纤黑简体" w:eastAsia="方正正纤黑简体" w:hAnsi="宋体" w:hint="eastAsia"/>
          <w:color w:val="996633"/>
          <w:szCs w:val="21"/>
        </w:rPr>
        <w:t>邮编</w:t>
      </w:r>
      <w:r w:rsidR="00965DED" w:rsidRPr="006B5695">
        <w:rPr>
          <w:rFonts w:ascii="方正正纤黑简体" w:eastAsia="方正正纤黑简体" w:hAnsi="宋体" w:hint="eastAsia"/>
          <w:color w:val="996633"/>
          <w:szCs w:val="21"/>
        </w:rPr>
        <w:t>：</w:t>
      </w:r>
      <w:r w:rsidRPr="00965DED">
        <w:rPr>
          <w:rFonts w:ascii="方正正纤黑简体" w:eastAsia="方正正纤黑简体" w:hAnsi="宋体" w:hint="eastAsia"/>
          <w:color w:val="996633"/>
          <w:szCs w:val="21"/>
        </w:rPr>
        <w:t>730000</w:t>
      </w:r>
    </w:p>
    <w:sectPr w:rsidR="00822EDC" w:rsidRPr="00965DED" w:rsidSect="00E864F1">
      <w:pgSz w:w="11906" w:h="16838"/>
      <w:pgMar w:top="1440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1F" w:rsidRDefault="00BF191F" w:rsidP="00234B86">
      <w:r>
        <w:separator/>
      </w:r>
    </w:p>
  </w:endnote>
  <w:endnote w:type="continuationSeparator" w:id="0">
    <w:p w:rsidR="00BF191F" w:rsidRDefault="00BF191F" w:rsidP="0023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正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正纤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1F" w:rsidRDefault="00BF191F" w:rsidP="00234B86">
      <w:r>
        <w:separator/>
      </w:r>
    </w:p>
  </w:footnote>
  <w:footnote w:type="continuationSeparator" w:id="0">
    <w:p w:rsidR="00BF191F" w:rsidRDefault="00BF191F" w:rsidP="0023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F3C"/>
    <w:multiLevelType w:val="hybridMultilevel"/>
    <w:tmpl w:val="A97A5598"/>
    <w:lvl w:ilvl="0" w:tplc="1A267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10"/>
    <w:rsid w:val="0004073B"/>
    <w:rsid w:val="000451E8"/>
    <w:rsid w:val="00083348"/>
    <w:rsid w:val="00092997"/>
    <w:rsid w:val="000E72E7"/>
    <w:rsid w:val="000F1FC0"/>
    <w:rsid w:val="001323C4"/>
    <w:rsid w:val="001341DF"/>
    <w:rsid w:val="001E18CA"/>
    <w:rsid w:val="002058BE"/>
    <w:rsid w:val="00234B86"/>
    <w:rsid w:val="003003BA"/>
    <w:rsid w:val="00327C10"/>
    <w:rsid w:val="00332DE6"/>
    <w:rsid w:val="00402611"/>
    <w:rsid w:val="004B5C07"/>
    <w:rsid w:val="004F1857"/>
    <w:rsid w:val="004F551E"/>
    <w:rsid w:val="0052784A"/>
    <w:rsid w:val="00574658"/>
    <w:rsid w:val="005767A3"/>
    <w:rsid w:val="00577D34"/>
    <w:rsid w:val="005B077B"/>
    <w:rsid w:val="005D747B"/>
    <w:rsid w:val="005E5715"/>
    <w:rsid w:val="00651D94"/>
    <w:rsid w:val="006556C7"/>
    <w:rsid w:val="00667994"/>
    <w:rsid w:val="0067796C"/>
    <w:rsid w:val="00697CAA"/>
    <w:rsid w:val="006A5927"/>
    <w:rsid w:val="006B4A7A"/>
    <w:rsid w:val="006B5695"/>
    <w:rsid w:val="006C1931"/>
    <w:rsid w:val="006F4B74"/>
    <w:rsid w:val="007A5B8E"/>
    <w:rsid w:val="007E22B1"/>
    <w:rsid w:val="00816C00"/>
    <w:rsid w:val="00822EDC"/>
    <w:rsid w:val="00852F3C"/>
    <w:rsid w:val="008762FF"/>
    <w:rsid w:val="00880F28"/>
    <w:rsid w:val="0088368C"/>
    <w:rsid w:val="008A595A"/>
    <w:rsid w:val="008B3F3B"/>
    <w:rsid w:val="008F08F2"/>
    <w:rsid w:val="0091692E"/>
    <w:rsid w:val="00965DED"/>
    <w:rsid w:val="009C5D37"/>
    <w:rsid w:val="009C7852"/>
    <w:rsid w:val="009E3F1A"/>
    <w:rsid w:val="00A06B9F"/>
    <w:rsid w:val="00A40BF5"/>
    <w:rsid w:val="00A72503"/>
    <w:rsid w:val="00A75446"/>
    <w:rsid w:val="00AB3019"/>
    <w:rsid w:val="00AC54E2"/>
    <w:rsid w:val="00B50F13"/>
    <w:rsid w:val="00BB586A"/>
    <w:rsid w:val="00BF191F"/>
    <w:rsid w:val="00C6295F"/>
    <w:rsid w:val="00C72048"/>
    <w:rsid w:val="00CE6939"/>
    <w:rsid w:val="00D0469A"/>
    <w:rsid w:val="00DE7CBC"/>
    <w:rsid w:val="00DF127D"/>
    <w:rsid w:val="00E07944"/>
    <w:rsid w:val="00E56519"/>
    <w:rsid w:val="00E864F1"/>
    <w:rsid w:val="00F40182"/>
    <w:rsid w:val="00F42D0C"/>
    <w:rsid w:val="00F53618"/>
    <w:rsid w:val="00F910FE"/>
    <w:rsid w:val="00FC2EEB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C1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5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3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34B8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3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4B86"/>
    <w:rPr>
      <w:sz w:val="18"/>
      <w:szCs w:val="18"/>
    </w:rPr>
  </w:style>
  <w:style w:type="paragraph" w:styleId="a7">
    <w:name w:val="List Paragraph"/>
    <w:basedOn w:val="a"/>
    <w:uiPriority w:val="34"/>
    <w:qFormat/>
    <w:rsid w:val="00BB586A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E693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E69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C1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5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3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34B8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3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4B86"/>
    <w:rPr>
      <w:sz w:val="18"/>
      <w:szCs w:val="18"/>
    </w:rPr>
  </w:style>
  <w:style w:type="paragraph" w:styleId="a7">
    <w:name w:val="List Paragraph"/>
    <w:basedOn w:val="a"/>
    <w:uiPriority w:val="34"/>
    <w:qFormat/>
    <w:rsid w:val="00BB586A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E693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E6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ingse@licp.cas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anghl@licp.cas.c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icp.cas.cn/60year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A02D-14E5-40E3-8A89-AC2B5CF5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段立斌</cp:lastModifiedBy>
  <cp:revision>21</cp:revision>
  <cp:lastPrinted>2018-09-22T08:08:00Z</cp:lastPrinted>
  <dcterms:created xsi:type="dcterms:W3CDTF">2018-09-22T09:39:00Z</dcterms:created>
  <dcterms:modified xsi:type="dcterms:W3CDTF">2018-09-25T10:52:00Z</dcterms:modified>
</cp:coreProperties>
</file>