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62" w:rsidRDefault="00BC2862">
      <w:pPr>
        <w:rPr>
          <w:rFonts w:ascii="宋体" w:hAnsi="宋体"/>
          <w:b/>
          <w:sz w:val="32"/>
          <w:szCs w:val="32"/>
        </w:rPr>
      </w:pPr>
      <w:r w:rsidRPr="00A15328">
        <w:rPr>
          <w:rFonts w:ascii="宋体" w:hAnsi="宋体" w:hint="eastAsia"/>
          <w:b/>
          <w:sz w:val="32"/>
          <w:szCs w:val="32"/>
        </w:rPr>
        <w:t>质谱</w:t>
      </w:r>
      <w:bookmarkStart w:id="0" w:name="_GoBack"/>
      <w:bookmarkEnd w:id="0"/>
      <w:r w:rsidRPr="00A15328">
        <w:rPr>
          <w:rFonts w:ascii="宋体" w:hAnsi="宋体" w:hint="eastAsia"/>
          <w:b/>
          <w:sz w:val="32"/>
          <w:szCs w:val="32"/>
        </w:rPr>
        <w:t>仪</w:t>
      </w:r>
    </w:p>
    <w:p w:rsidR="003B6138" w:rsidRPr="00DB5E42" w:rsidRDefault="00BC2862" w:rsidP="00DB5E42">
      <w:pPr>
        <w:spacing w:line="360" w:lineRule="auto"/>
        <w:rPr>
          <w:rFonts w:ascii="宋体" w:hAnsi="宋体"/>
          <w:szCs w:val="32"/>
        </w:rPr>
      </w:pPr>
      <w:r w:rsidRPr="00DB5E42">
        <w:rPr>
          <w:rFonts w:ascii="宋体" w:hAnsi="宋体" w:hint="eastAsia"/>
          <w:szCs w:val="32"/>
        </w:rPr>
        <w:t>性能指标要求如下：</w:t>
      </w:r>
    </w:p>
    <w:p w:rsidR="00BC2862" w:rsidRPr="00DB5E42" w:rsidRDefault="00BC2862" w:rsidP="00DB5E42">
      <w:pPr>
        <w:spacing w:line="360" w:lineRule="auto"/>
        <w:rPr>
          <w:rFonts w:ascii="宋体" w:hAnsi="宋体"/>
          <w:szCs w:val="32"/>
        </w:rPr>
      </w:pPr>
      <w:r w:rsidRPr="00DB5E42">
        <w:rPr>
          <w:rFonts w:ascii="宋体" w:hAnsi="宋体" w:hint="eastAsia"/>
          <w:szCs w:val="32"/>
        </w:rPr>
        <w:t>能够与</w:t>
      </w:r>
      <w:r w:rsidR="00DB5E42" w:rsidRPr="00DB5E42">
        <w:rPr>
          <w:rFonts w:ascii="宋体" w:hAnsi="宋体" w:hint="eastAsia"/>
          <w:szCs w:val="32"/>
        </w:rPr>
        <w:t>Agilent7890A气相色谱仪联接</w:t>
      </w:r>
      <w:r w:rsidR="00DB5E42">
        <w:rPr>
          <w:rFonts w:ascii="宋体" w:hAnsi="宋体" w:hint="eastAsia"/>
          <w:szCs w:val="32"/>
        </w:rPr>
        <w:t>。</w:t>
      </w:r>
    </w:p>
    <w:p w:rsidR="00DB5E42" w:rsidRDefault="00DB5E42" w:rsidP="00DB5E42">
      <w:pPr>
        <w:spacing w:line="360" w:lineRule="auto"/>
        <w:rPr>
          <w:szCs w:val="21"/>
        </w:rPr>
      </w:pPr>
      <w:r>
        <w:rPr>
          <w:rFonts w:hint="eastAsia"/>
          <w:szCs w:val="21"/>
        </w:rPr>
        <w:t>输入</w:t>
      </w:r>
      <w:r w:rsidRPr="00DB5E42">
        <w:rPr>
          <w:rFonts w:hint="eastAsia"/>
          <w:szCs w:val="21"/>
        </w:rPr>
        <w:t>电源：</w:t>
      </w:r>
      <w:r w:rsidRPr="00DB5E42">
        <w:rPr>
          <w:rFonts w:hint="eastAsia"/>
          <w:szCs w:val="21"/>
        </w:rPr>
        <w:t>220V</w:t>
      </w:r>
      <w:r w:rsidRPr="00DB5E42">
        <w:rPr>
          <w:rFonts w:hint="eastAsia"/>
          <w:szCs w:val="21"/>
        </w:rPr>
        <w:t>，</w:t>
      </w:r>
      <w:r w:rsidRPr="00DB5E42">
        <w:rPr>
          <w:rFonts w:hint="eastAsia"/>
          <w:szCs w:val="21"/>
        </w:rPr>
        <w:t>50Hz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具有网络通讯功能，可实现远程操作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结构紧凑，无需冷却水及压缩空气冷却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质量数范围：</w:t>
      </w:r>
      <w:r w:rsidRPr="00DB5E42">
        <w:rPr>
          <w:rFonts w:hint="eastAsia"/>
          <w:szCs w:val="21"/>
        </w:rPr>
        <w:t>1-1050amu</w:t>
      </w:r>
      <w:r w:rsidRPr="00DB5E42">
        <w:rPr>
          <w:rFonts w:hint="eastAsia"/>
          <w:szCs w:val="21"/>
        </w:rPr>
        <w:t>，以</w:t>
      </w:r>
      <w:r w:rsidRPr="00DB5E42">
        <w:rPr>
          <w:rFonts w:hint="eastAsia"/>
          <w:szCs w:val="21"/>
        </w:rPr>
        <w:t>0.1amu</w:t>
      </w:r>
      <w:r w:rsidRPr="00DB5E42">
        <w:rPr>
          <w:rFonts w:hint="eastAsia"/>
          <w:szCs w:val="21"/>
        </w:rPr>
        <w:t>递增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质量轴稳定性</w:t>
      </w:r>
      <w:r w:rsidRPr="00DB5E42">
        <w:rPr>
          <w:rFonts w:hint="eastAsia"/>
          <w:szCs w:val="21"/>
        </w:rPr>
        <w:t xml:space="preserve">: </w:t>
      </w:r>
      <w:r w:rsidRPr="00DB5E42">
        <w:rPr>
          <w:rFonts w:hint="eastAsia"/>
          <w:szCs w:val="21"/>
        </w:rPr>
        <w:t>优于</w:t>
      </w:r>
      <w:r w:rsidRPr="00DB5E42">
        <w:rPr>
          <w:rFonts w:hint="eastAsia"/>
          <w:szCs w:val="21"/>
        </w:rPr>
        <w:t>0.10amu/48</w:t>
      </w:r>
      <w:r w:rsidRPr="00DB5E42">
        <w:rPr>
          <w:rFonts w:hint="eastAsia"/>
          <w:szCs w:val="21"/>
        </w:rPr>
        <w:t>小时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EI</w:t>
      </w:r>
      <w:r w:rsidRPr="00DB5E42">
        <w:rPr>
          <w:rFonts w:hint="eastAsia"/>
          <w:szCs w:val="21"/>
        </w:rPr>
        <w:t>源：全扫描灵敏度：</w:t>
      </w:r>
      <w:r w:rsidRPr="00DB5E42">
        <w:rPr>
          <w:rFonts w:hint="eastAsia"/>
          <w:szCs w:val="21"/>
        </w:rPr>
        <w:t>1pg</w:t>
      </w:r>
      <w:r w:rsidRPr="00DB5E42">
        <w:rPr>
          <w:rFonts w:hint="eastAsia"/>
          <w:szCs w:val="21"/>
        </w:rPr>
        <w:t>八氟</w:t>
      </w:r>
      <w:proofErr w:type="gramStart"/>
      <w:r w:rsidRPr="00DB5E42">
        <w:rPr>
          <w:rFonts w:hint="eastAsia"/>
          <w:szCs w:val="21"/>
        </w:rPr>
        <w:t>萘</w:t>
      </w:r>
      <w:proofErr w:type="gramEnd"/>
      <w:r w:rsidRPr="00DB5E42">
        <w:rPr>
          <w:rFonts w:hint="eastAsia"/>
          <w:szCs w:val="21"/>
        </w:rPr>
        <w:t>（</w:t>
      </w:r>
      <w:r w:rsidRPr="00DB5E42">
        <w:rPr>
          <w:rFonts w:hint="eastAsia"/>
          <w:szCs w:val="21"/>
        </w:rPr>
        <w:t>OFN</w:t>
      </w:r>
      <w:r w:rsidRPr="00DB5E42">
        <w:rPr>
          <w:rFonts w:hint="eastAsia"/>
          <w:szCs w:val="21"/>
        </w:rPr>
        <w:t>）</w:t>
      </w:r>
      <w:r w:rsidRPr="00DB5E42">
        <w:rPr>
          <w:rFonts w:hint="eastAsia"/>
          <w:szCs w:val="21"/>
        </w:rPr>
        <w:t>,</w:t>
      </w:r>
      <w:proofErr w:type="gramStart"/>
      <w:r w:rsidRPr="00DB5E42">
        <w:rPr>
          <w:rFonts w:hint="eastAsia"/>
          <w:szCs w:val="21"/>
        </w:rPr>
        <w:t>信</w:t>
      </w:r>
      <w:r w:rsidRPr="00DB5E42">
        <w:rPr>
          <w:rFonts w:hint="eastAsia"/>
          <w:szCs w:val="21"/>
        </w:rPr>
        <w:t>/</w:t>
      </w:r>
      <w:r w:rsidRPr="00DB5E42">
        <w:rPr>
          <w:rFonts w:hint="eastAsia"/>
          <w:szCs w:val="21"/>
        </w:rPr>
        <w:t>噪比</w:t>
      </w:r>
      <w:proofErr w:type="gramEnd"/>
      <w:r w:rsidRPr="00DB5E42">
        <w:rPr>
          <w:rFonts w:hint="eastAsia"/>
          <w:szCs w:val="21"/>
        </w:rPr>
        <w:t>≥</w:t>
      </w:r>
      <w:r w:rsidRPr="00DB5E42">
        <w:rPr>
          <w:rFonts w:hint="eastAsia"/>
          <w:szCs w:val="21"/>
        </w:rPr>
        <w:t>1500:1</w:t>
      </w:r>
      <w:r>
        <w:rPr>
          <w:rFonts w:hint="eastAsia"/>
          <w:szCs w:val="21"/>
        </w:rPr>
        <w:t>。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最大扫描速率：</w:t>
      </w:r>
      <w:r w:rsidRPr="00DB5E42">
        <w:rPr>
          <w:rFonts w:hint="eastAsia"/>
          <w:szCs w:val="21"/>
        </w:rPr>
        <w:t>20000amu/</w:t>
      </w:r>
      <w:r w:rsidRPr="00DB5E42">
        <w:rPr>
          <w:rFonts w:hint="eastAsia"/>
          <w:szCs w:val="21"/>
        </w:rPr>
        <w:t>秒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动态范围：全动态范围为</w:t>
      </w:r>
      <w:r w:rsidRPr="00DB5E42">
        <w:rPr>
          <w:rFonts w:hint="eastAsia"/>
          <w:szCs w:val="21"/>
        </w:rPr>
        <w:t>106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离子化能量：</w:t>
      </w:r>
      <w:r w:rsidRPr="00DB5E42">
        <w:rPr>
          <w:rFonts w:hint="eastAsia"/>
          <w:szCs w:val="21"/>
        </w:rPr>
        <w:t>5-241.5eV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离子源温度：独立控温，</w:t>
      </w:r>
      <w:r w:rsidRPr="00DB5E42">
        <w:rPr>
          <w:szCs w:val="21"/>
        </w:rPr>
        <w:t>150-350˚C</w:t>
      </w:r>
      <w:r w:rsidRPr="00DB5E42">
        <w:rPr>
          <w:rFonts w:hint="eastAsia"/>
          <w:szCs w:val="21"/>
        </w:rPr>
        <w:t>可调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分析器：双曲面四</w:t>
      </w:r>
      <w:proofErr w:type="gramStart"/>
      <w:r w:rsidRPr="00DB5E42">
        <w:rPr>
          <w:rFonts w:hint="eastAsia"/>
          <w:szCs w:val="21"/>
        </w:rPr>
        <w:t>极</w:t>
      </w:r>
      <w:proofErr w:type="gramEnd"/>
      <w:r w:rsidRPr="00DB5E42">
        <w:rPr>
          <w:rFonts w:hint="eastAsia"/>
          <w:szCs w:val="21"/>
        </w:rPr>
        <w:t>杆</w:t>
      </w:r>
      <w:r w:rsidRPr="00DB5E42">
        <w:rPr>
          <w:szCs w:val="21"/>
        </w:rPr>
        <w:t>(</w:t>
      </w:r>
      <w:r w:rsidRPr="00DB5E42">
        <w:rPr>
          <w:rFonts w:hint="eastAsia"/>
          <w:szCs w:val="21"/>
        </w:rPr>
        <w:t>非金属</w:t>
      </w:r>
      <w:proofErr w:type="gramStart"/>
      <w:r w:rsidRPr="00DB5E42">
        <w:rPr>
          <w:rFonts w:hint="eastAsia"/>
          <w:szCs w:val="21"/>
        </w:rPr>
        <w:t>钼</w:t>
      </w:r>
      <w:proofErr w:type="gramEnd"/>
      <w:r w:rsidRPr="00DB5E42">
        <w:rPr>
          <w:rFonts w:hint="eastAsia"/>
          <w:szCs w:val="21"/>
        </w:rPr>
        <w:t>四</w:t>
      </w:r>
      <w:proofErr w:type="gramStart"/>
      <w:r w:rsidRPr="00DB5E42">
        <w:rPr>
          <w:rFonts w:hint="eastAsia"/>
          <w:szCs w:val="21"/>
        </w:rPr>
        <w:t>极</w:t>
      </w:r>
      <w:proofErr w:type="gramEnd"/>
      <w:r w:rsidRPr="00DB5E42">
        <w:rPr>
          <w:rFonts w:hint="eastAsia"/>
          <w:szCs w:val="21"/>
        </w:rPr>
        <w:t>杆</w:t>
      </w:r>
      <w:r w:rsidRPr="00DB5E42">
        <w:rPr>
          <w:szCs w:val="21"/>
        </w:rPr>
        <w:t>)</w:t>
      </w:r>
      <w:r w:rsidRPr="00DB5E42">
        <w:rPr>
          <w:rFonts w:hint="eastAsia"/>
          <w:szCs w:val="21"/>
        </w:rPr>
        <w:t>，独立温控</w:t>
      </w:r>
      <w:r w:rsidRPr="00DB5E42">
        <w:rPr>
          <w:szCs w:val="21"/>
        </w:rPr>
        <w:t>, 106˚C - 200˚C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检测器：长效高能量三重离轴检测器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气质接口温度</w:t>
      </w:r>
      <w:r w:rsidRPr="00DB5E42">
        <w:rPr>
          <w:rFonts w:hint="eastAsia"/>
          <w:szCs w:val="21"/>
        </w:rPr>
        <w:t xml:space="preserve">: </w:t>
      </w:r>
      <w:r w:rsidRPr="00DB5E42">
        <w:rPr>
          <w:rFonts w:hint="eastAsia"/>
          <w:szCs w:val="21"/>
        </w:rPr>
        <w:t>独立控温，</w:t>
      </w:r>
      <w:r w:rsidRPr="00DB5E42">
        <w:rPr>
          <w:rFonts w:hint="eastAsia"/>
          <w:szCs w:val="21"/>
        </w:rPr>
        <w:t>100-350</w:t>
      </w:r>
      <w:r w:rsidRPr="00DB5E42">
        <w:rPr>
          <w:rFonts w:hint="eastAsia"/>
          <w:szCs w:val="21"/>
        </w:rPr>
        <w:t>℃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具备早期维护预报功能</w:t>
      </w:r>
    </w:p>
    <w:p w:rsid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可提供质量认证功能（</w:t>
      </w:r>
      <w:r w:rsidRPr="00DB5E42">
        <w:rPr>
          <w:rFonts w:hint="eastAsia"/>
          <w:szCs w:val="21"/>
        </w:rPr>
        <w:t>OQ/PV</w:t>
      </w:r>
      <w:r w:rsidRPr="00DB5E42">
        <w:rPr>
          <w:rFonts w:hint="eastAsia"/>
          <w:szCs w:val="21"/>
        </w:rPr>
        <w:t>）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气相色谱，质谱，质谱工作站之间的数据传输全部依靠自身安装的网卡实现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数据分析软件应包括常规数据和符合</w:t>
      </w:r>
      <w:r w:rsidRPr="00DB5E42">
        <w:rPr>
          <w:rFonts w:hint="eastAsia"/>
          <w:szCs w:val="21"/>
        </w:rPr>
        <w:t xml:space="preserve">EPA </w:t>
      </w:r>
      <w:r w:rsidRPr="00DB5E42">
        <w:rPr>
          <w:rFonts w:hint="eastAsia"/>
          <w:szCs w:val="21"/>
        </w:rPr>
        <w:t>要求的专用环境数据处理等多种分析模式。两种模式通过软件配置互相转换，均能独立工作。</w:t>
      </w:r>
    </w:p>
    <w:p w:rsidR="00DB5E42" w:rsidRPr="00DB5E42" w:rsidRDefault="00DB5E42" w:rsidP="00DB5E42">
      <w:pPr>
        <w:spacing w:line="360" w:lineRule="auto"/>
        <w:rPr>
          <w:szCs w:val="21"/>
        </w:rPr>
      </w:pPr>
      <w:r w:rsidRPr="00DB5E42">
        <w:rPr>
          <w:rFonts w:hint="eastAsia"/>
          <w:szCs w:val="21"/>
        </w:rPr>
        <w:t>气相色谱</w:t>
      </w:r>
      <w:r w:rsidRPr="00DB5E42">
        <w:rPr>
          <w:rFonts w:hint="eastAsia"/>
          <w:szCs w:val="21"/>
        </w:rPr>
        <w:t>-</w:t>
      </w:r>
      <w:r w:rsidRPr="00DB5E42">
        <w:rPr>
          <w:rFonts w:hint="eastAsia"/>
          <w:szCs w:val="21"/>
        </w:rPr>
        <w:t>质谱具有保留时间锁定（</w:t>
      </w:r>
      <w:r w:rsidRPr="00DB5E42">
        <w:rPr>
          <w:rFonts w:hint="eastAsia"/>
          <w:szCs w:val="21"/>
        </w:rPr>
        <w:t>RTL</w:t>
      </w:r>
      <w:r w:rsidRPr="00DB5E42">
        <w:rPr>
          <w:rFonts w:hint="eastAsia"/>
          <w:szCs w:val="21"/>
        </w:rPr>
        <w:t>）功能。</w:t>
      </w:r>
    </w:p>
    <w:sectPr w:rsidR="00DB5E42" w:rsidRPr="00DB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19" w:rsidRDefault="00AF2A19" w:rsidP="00B97324">
      <w:r>
        <w:separator/>
      </w:r>
    </w:p>
  </w:endnote>
  <w:endnote w:type="continuationSeparator" w:id="0">
    <w:p w:rsidR="00AF2A19" w:rsidRDefault="00AF2A19" w:rsidP="00B9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19" w:rsidRDefault="00AF2A19" w:rsidP="00B97324">
      <w:r>
        <w:separator/>
      </w:r>
    </w:p>
  </w:footnote>
  <w:footnote w:type="continuationSeparator" w:id="0">
    <w:p w:rsidR="00AF2A19" w:rsidRDefault="00AF2A19" w:rsidP="00B9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086"/>
    <w:multiLevelType w:val="hybridMultilevel"/>
    <w:tmpl w:val="5DB2F9EA"/>
    <w:lvl w:ilvl="0" w:tplc="2998F6EE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62"/>
    <w:rsid w:val="003B6138"/>
    <w:rsid w:val="008340A6"/>
    <w:rsid w:val="00AF2A19"/>
    <w:rsid w:val="00B97324"/>
    <w:rsid w:val="00BC2862"/>
    <w:rsid w:val="00D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73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7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73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7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吴颖</cp:lastModifiedBy>
  <cp:revision>3</cp:revision>
  <dcterms:created xsi:type="dcterms:W3CDTF">2015-11-20T02:11:00Z</dcterms:created>
  <dcterms:modified xsi:type="dcterms:W3CDTF">2015-11-23T02:06:00Z</dcterms:modified>
</cp:coreProperties>
</file>