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AA" w:rsidRPr="00493EC8" w:rsidRDefault="005826E4" w:rsidP="009613A5">
      <w:pPr>
        <w:pStyle w:val="2"/>
        <w:jc w:val="center"/>
        <w:rPr>
          <w:rFonts w:ascii="Times New Roman" w:hAnsi="Times New Roman" w:cs="Times New Roman"/>
          <w:szCs w:val="24"/>
        </w:rPr>
      </w:pPr>
      <w:r w:rsidRPr="00493EC8">
        <w:rPr>
          <w:rFonts w:ascii="Times New Roman" w:hAnsi="Times New Roman" w:cs="Times New Roman"/>
          <w:szCs w:val="24"/>
        </w:rPr>
        <w:t>高温真空（气氛）烧结炉技术参数</w:t>
      </w:r>
    </w:p>
    <w:p w:rsidR="00B741CB" w:rsidRDefault="001F718D" w:rsidP="00B741CB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 w:rsidR="00B741CB">
        <w:rPr>
          <w:rFonts w:hint="eastAsia"/>
          <w:b/>
          <w:sz w:val="24"/>
          <w:szCs w:val="24"/>
        </w:rPr>
        <w:t>安全标准</w:t>
      </w:r>
      <w:bookmarkStart w:id="0" w:name="_GoBack"/>
      <w:bookmarkEnd w:id="0"/>
    </w:p>
    <w:p w:rsidR="00493EC8" w:rsidRDefault="00B741CB" w:rsidP="00B741CB">
      <w:pPr>
        <w:spacing w:line="360" w:lineRule="auto"/>
        <w:ind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1.1</w:t>
      </w:r>
      <w:r w:rsidR="00493EC8" w:rsidRPr="00C6136D">
        <w:rPr>
          <w:rFonts w:hint="eastAsia"/>
          <w:szCs w:val="21"/>
        </w:rPr>
        <w:t>设计和制造遵循</w:t>
      </w:r>
      <w:r w:rsidR="00493EC8" w:rsidRPr="00493EC8">
        <w:rPr>
          <w:szCs w:val="21"/>
        </w:rPr>
        <w:t>GB/T19001</w:t>
      </w:r>
      <w:r w:rsidR="00493EC8" w:rsidRPr="00C6136D">
        <w:rPr>
          <w:rFonts w:hint="eastAsia"/>
          <w:szCs w:val="21"/>
        </w:rPr>
        <w:t>质量体系</w:t>
      </w:r>
      <w:r w:rsidR="00493EC8">
        <w:rPr>
          <w:rFonts w:hint="eastAsia"/>
          <w:szCs w:val="21"/>
        </w:rPr>
        <w:t>，</w:t>
      </w:r>
      <w:r w:rsidR="00493EC8" w:rsidRPr="00C6136D">
        <w:rPr>
          <w:rFonts w:hint="eastAsia"/>
          <w:szCs w:val="21"/>
        </w:rPr>
        <w:t>可以提供</w:t>
      </w:r>
      <w:r w:rsidR="00493EC8" w:rsidRPr="00493EC8">
        <w:rPr>
          <w:szCs w:val="21"/>
        </w:rPr>
        <w:t>GB/T19001</w:t>
      </w:r>
      <w:r w:rsidR="00493EC8" w:rsidRPr="00C6136D">
        <w:rPr>
          <w:rFonts w:hint="eastAsia"/>
          <w:szCs w:val="21"/>
        </w:rPr>
        <w:t>认证证书。</w:t>
      </w:r>
    </w:p>
    <w:p w:rsidR="00B741CB" w:rsidRPr="00C6136D" w:rsidRDefault="00B741CB" w:rsidP="00B741CB">
      <w:pPr>
        <w:spacing w:line="360" w:lineRule="auto"/>
        <w:ind w:firstLine="420"/>
        <w:jc w:val="left"/>
        <w:rPr>
          <w:szCs w:val="21"/>
        </w:rPr>
      </w:pPr>
      <w:r w:rsidRPr="00C6136D">
        <w:rPr>
          <w:rFonts w:hint="eastAsia"/>
          <w:szCs w:val="21"/>
        </w:rPr>
        <w:t>1.2</w:t>
      </w:r>
      <w:r w:rsidRPr="00C6136D">
        <w:rPr>
          <w:rFonts w:hint="eastAsia"/>
          <w:szCs w:val="21"/>
        </w:rPr>
        <w:t>设计和制造遵循</w:t>
      </w:r>
      <w:r>
        <w:rPr>
          <w:rFonts w:hint="eastAsia"/>
          <w:szCs w:val="21"/>
        </w:rPr>
        <w:t>ISO 9001</w:t>
      </w:r>
      <w:r w:rsidRPr="00C6136D">
        <w:rPr>
          <w:rFonts w:hint="eastAsia"/>
          <w:szCs w:val="21"/>
        </w:rPr>
        <w:t>质量体系</w:t>
      </w:r>
      <w:r>
        <w:rPr>
          <w:rFonts w:hint="eastAsia"/>
          <w:szCs w:val="21"/>
        </w:rPr>
        <w:t>，</w:t>
      </w:r>
      <w:r w:rsidRPr="00C6136D">
        <w:rPr>
          <w:rFonts w:hint="eastAsia"/>
          <w:szCs w:val="21"/>
        </w:rPr>
        <w:t>可以提供</w:t>
      </w:r>
      <w:r>
        <w:rPr>
          <w:rFonts w:hint="eastAsia"/>
          <w:szCs w:val="21"/>
        </w:rPr>
        <w:t>ISO 9001</w:t>
      </w:r>
      <w:r w:rsidRPr="00C6136D">
        <w:rPr>
          <w:rFonts w:hint="eastAsia"/>
          <w:szCs w:val="21"/>
        </w:rPr>
        <w:t>认证证书。</w:t>
      </w:r>
    </w:p>
    <w:p w:rsidR="00F26DAA" w:rsidRPr="0068456E" w:rsidRDefault="001F718D" w:rsidP="00F26DAA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="00F26DAA" w:rsidRPr="0068456E">
        <w:rPr>
          <w:b/>
          <w:sz w:val="24"/>
          <w:szCs w:val="24"/>
        </w:rPr>
        <w:t>、主机性能</w:t>
      </w:r>
    </w:p>
    <w:p w:rsidR="0068456E" w:rsidRPr="0068456E" w:rsidRDefault="0068456E" w:rsidP="00B741CB">
      <w:pPr>
        <w:spacing w:line="360" w:lineRule="auto"/>
        <w:ind w:firstLine="420"/>
        <w:rPr>
          <w:kern w:val="15"/>
          <w:sz w:val="24"/>
          <w:szCs w:val="24"/>
        </w:rPr>
      </w:pPr>
      <w:r w:rsidRPr="0068456E">
        <w:rPr>
          <w:kern w:val="15"/>
          <w:sz w:val="24"/>
          <w:szCs w:val="24"/>
        </w:rPr>
        <w:t>2.1</w:t>
      </w:r>
      <w:r w:rsidRPr="0068456E">
        <w:rPr>
          <w:kern w:val="15"/>
          <w:sz w:val="24"/>
          <w:szCs w:val="24"/>
        </w:rPr>
        <w:t>安装方式：立式，上出料</w:t>
      </w:r>
    </w:p>
    <w:p w:rsidR="0068456E" w:rsidRPr="0068456E" w:rsidRDefault="0068456E" w:rsidP="00B741CB">
      <w:pPr>
        <w:spacing w:line="360" w:lineRule="auto"/>
        <w:ind w:firstLine="420"/>
        <w:rPr>
          <w:kern w:val="15"/>
          <w:sz w:val="24"/>
          <w:szCs w:val="24"/>
        </w:rPr>
      </w:pPr>
      <w:r w:rsidRPr="0068456E">
        <w:rPr>
          <w:kern w:val="15"/>
          <w:sz w:val="24"/>
          <w:szCs w:val="24"/>
        </w:rPr>
        <w:t>2.2</w:t>
      </w:r>
      <w:r w:rsidRPr="0068456E">
        <w:rPr>
          <w:kern w:val="15"/>
          <w:sz w:val="24"/>
          <w:szCs w:val="24"/>
        </w:rPr>
        <w:t>有效工作区尺寸：</w:t>
      </w:r>
      <w:r w:rsidRPr="0068456E">
        <w:rPr>
          <w:kern w:val="15"/>
          <w:sz w:val="24"/>
          <w:szCs w:val="24"/>
        </w:rPr>
        <w:t>Φ</w:t>
      </w:r>
      <w:r w:rsidR="002E01AA">
        <w:rPr>
          <w:rFonts w:hint="eastAsia"/>
          <w:kern w:val="15"/>
          <w:sz w:val="24"/>
          <w:szCs w:val="24"/>
        </w:rPr>
        <w:t>25</w:t>
      </w:r>
      <w:r w:rsidRPr="0068456E">
        <w:rPr>
          <w:kern w:val="15"/>
          <w:sz w:val="24"/>
          <w:szCs w:val="24"/>
        </w:rPr>
        <w:t>0mm×</w:t>
      </w:r>
      <w:r w:rsidR="00493EC8">
        <w:rPr>
          <w:rFonts w:hint="eastAsia"/>
          <w:kern w:val="15"/>
          <w:sz w:val="24"/>
          <w:szCs w:val="24"/>
        </w:rPr>
        <w:t>30</w:t>
      </w:r>
      <w:r w:rsidRPr="0068456E">
        <w:rPr>
          <w:kern w:val="15"/>
          <w:sz w:val="24"/>
          <w:szCs w:val="24"/>
        </w:rPr>
        <w:t>0mm</w:t>
      </w:r>
    </w:p>
    <w:p w:rsidR="0068456E" w:rsidRPr="0068456E" w:rsidRDefault="0068456E" w:rsidP="00B741CB">
      <w:pPr>
        <w:spacing w:line="360" w:lineRule="auto"/>
        <w:ind w:firstLine="420"/>
        <w:rPr>
          <w:kern w:val="15"/>
          <w:sz w:val="24"/>
          <w:szCs w:val="24"/>
        </w:rPr>
      </w:pPr>
      <w:r w:rsidRPr="0068456E">
        <w:rPr>
          <w:kern w:val="15"/>
          <w:sz w:val="24"/>
          <w:szCs w:val="24"/>
        </w:rPr>
        <w:t>2.</w:t>
      </w:r>
      <w:r>
        <w:rPr>
          <w:kern w:val="15"/>
          <w:sz w:val="24"/>
          <w:szCs w:val="24"/>
        </w:rPr>
        <w:t xml:space="preserve">3 </w:t>
      </w:r>
      <w:r w:rsidRPr="0068456E">
        <w:rPr>
          <w:kern w:val="15"/>
          <w:sz w:val="24"/>
          <w:szCs w:val="24"/>
        </w:rPr>
        <w:t>最高温度：</w:t>
      </w:r>
      <w:r w:rsidRPr="0068456E">
        <w:rPr>
          <w:kern w:val="15"/>
          <w:sz w:val="24"/>
          <w:szCs w:val="24"/>
        </w:rPr>
        <w:t>2100</w:t>
      </w:r>
      <w:r w:rsidRPr="0068456E">
        <w:rPr>
          <w:rFonts w:ascii="宋体" w:hAnsi="宋体" w:cs="宋体" w:hint="eastAsia"/>
          <w:kern w:val="15"/>
          <w:sz w:val="24"/>
          <w:szCs w:val="24"/>
        </w:rPr>
        <w:t>℃</w:t>
      </w:r>
    </w:p>
    <w:p w:rsidR="0068456E" w:rsidRPr="0068456E" w:rsidRDefault="0068456E" w:rsidP="00B741CB">
      <w:pPr>
        <w:spacing w:line="360" w:lineRule="auto"/>
        <w:ind w:firstLine="420"/>
        <w:rPr>
          <w:kern w:val="15"/>
          <w:sz w:val="24"/>
          <w:szCs w:val="24"/>
        </w:rPr>
      </w:pPr>
      <w:r w:rsidRPr="0068456E">
        <w:rPr>
          <w:kern w:val="15"/>
          <w:sz w:val="24"/>
          <w:szCs w:val="24"/>
        </w:rPr>
        <w:t>2.</w:t>
      </w:r>
      <w:r>
        <w:rPr>
          <w:kern w:val="15"/>
          <w:sz w:val="24"/>
          <w:szCs w:val="24"/>
        </w:rPr>
        <w:t xml:space="preserve">4 </w:t>
      </w:r>
      <w:r w:rsidRPr="0068456E">
        <w:rPr>
          <w:kern w:val="15"/>
          <w:sz w:val="24"/>
          <w:szCs w:val="24"/>
        </w:rPr>
        <w:t>常用温度：</w:t>
      </w:r>
      <w:r w:rsidRPr="0068456E">
        <w:rPr>
          <w:kern w:val="15"/>
          <w:sz w:val="24"/>
          <w:szCs w:val="24"/>
        </w:rPr>
        <w:t>300~2000</w:t>
      </w:r>
      <w:r w:rsidRPr="0068456E">
        <w:rPr>
          <w:rFonts w:ascii="宋体" w:hAnsi="宋体" w:cs="宋体" w:hint="eastAsia"/>
          <w:kern w:val="15"/>
          <w:sz w:val="24"/>
          <w:szCs w:val="24"/>
        </w:rPr>
        <w:t>℃</w:t>
      </w:r>
    </w:p>
    <w:p w:rsidR="0068456E" w:rsidRPr="0068456E" w:rsidRDefault="0068456E" w:rsidP="00B741CB">
      <w:pPr>
        <w:spacing w:line="360" w:lineRule="auto"/>
        <w:ind w:firstLine="420"/>
        <w:rPr>
          <w:bCs/>
          <w:kern w:val="15"/>
          <w:sz w:val="24"/>
          <w:szCs w:val="24"/>
        </w:rPr>
      </w:pPr>
      <w:r w:rsidRPr="0068456E">
        <w:rPr>
          <w:bCs/>
          <w:kern w:val="15"/>
          <w:sz w:val="24"/>
          <w:szCs w:val="24"/>
        </w:rPr>
        <w:t xml:space="preserve">2.5 </w:t>
      </w:r>
      <w:r w:rsidRPr="0068456E">
        <w:rPr>
          <w:kern w:val="15"/>
          <w:sz w:val="24"/>
          <w:szCs w:val="24"/>
        </w:rPr>
        <w:t>工作区均温性</w:t>
      </w:r>
      <w:r w:rsidR="002E01AA">
        <w:rPr>
          <w:rFonts w:hint="eastAsia"/>
          <w:kern w:val="15"/>
          <w:sz w:val="24"/>
          <w:szCs w:val="24"/>
        </w:rPr>
        <w:t>：</w:t>
      </w:r>
      <w:r w:rsidR="002E01AA">
        <w:rPr>
          <w:rFonts w:hint="eastAsia"/>
          <w:bCs/>
          <w:kern w:val="15"/>
          <w:sz w:val="24"/>
          <w:szCs w:val="24"/>
        </w:rPr>
        <w:t>≤</w:t>
      </w:r>
      <w:r w:rsidRPr="0068456E">
        <w:rPr>
          <w:bCs/>
          <w:kern w:val="15"/>
          <w:sz w:val="24"/>
          <w:szCs w:val="24"/>
        </w:rPr>
        <w:t>±</w:t>
      </w:r>
      <w:smartTag w:uri="urn:schemas-microsoft-com:office:smarttags" w:element="chmetcnv">
        <w:smartTagPr>
          <w:attr w:name="UnitName" w:val="℃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68456E">
          <w:rPr>
            <w:bCs/>
            <w:kern w:val="15"/>
            <w:sz w:val="24"/>
            <w:szCs w:val="24"/>
          </w:rPr>
          <w:t>5</w:t>
        </w:r>
        <w:r w:rsidRPr="0068456E">
          <w:rPr>
            <w:rFonts w:ascii="宋体" w:hAnsi="宋体" w:cs="宋体" w:hint="eastAsia"/>
            <w:bCs/>
            <w:kern w:val="15"/>
            <w:sz w:val="24"/>
            <w:szCs w:val="24"/>
          </w:rPr>
          <w:t>℃</w:t>
        </w:r>
      </w:smartTag>
    </w:p>
    <w:p w:rsidR="0068456E" w:rsidRPr="0068456E" w:rsidRDefault="0068456E" w:rsidP="00B741CB">
      <w:pPr>
        <w:spacing w:line="360" w:lineRule="auto"/>
        <w:ind w:firstLine="420"/>
        <w:rPr>
          <w:kern w:val="15"/>
          <w:sz w:val="24"/>
          <w:szCs w:val="24"/>
        </w:rPr>
      </w:pPr>
      <w:r w:rsidRPr="0068456E">
        <w:rPr>
          <w:kern w:val="15"/>
          <w:sz w:val="24"/>
          <w:szCs w:val="24"/>
        </w:rPr>
        <w:t xml:space="preserve">2.6 </w:t>
      </w:r>
      <w:r w:rsidRPr="0068456E">
        <w:rPr>
          <w:kern w:val="15"/>
          <w:sz w:val="24"/>
          <w:szCs w:val="24"/>
        </w:rPr>
        <w:t>极限真空度：</w:t>
      </w:r>
      <w:r w:rsidRPr="0068456E">
        <w:rPr>
          <w:kern w:val="15"/>
          <w:sz w:val="24"/>
          <w:szCs w:val="24"/>
        </w:rPr>
        <w:t>2.0</w:t>
      </w:r>
      <w:r w:rsidR="002E01AA" w:rsidRPr="002E01AA">
        <w:rPr>
          <w:kern w:val="15"/>
          <w:sz w:val="24"/>
          <w:szCs w:val="24"/>
        </w:rPr>
        <w:t>×</w:t>
      </w:r>
      <w:r w:rsidRPr="0068456E">
        <w:rPr>
          <w:kern w:val="15"/>
          <w:sz w:val="24"/>
          <w:szCs w:val="24"/>
        </w:rPr>
        <w:t>10</w:t>
      </w:r>
      <w:r w:rsidRPr="0068456E">
        <w:rPr>
          <w:kern w:val="15"/>
          <w:sz w:val="24"/>
          <w:szCs w:val="24"/>
          <w:vertAlign w:val="superscript"/>
        </w:rPr>
        <w:t>-3</w:t>
      </w:r>
      <w:r w:rsidRPr="0068456E">
        <w:rPr>
          <w:kern w:val="15"/>
          <w:sz w:val="24"/>
          <w:szCs w:val="24"/>
        </w:rPr>
        <w:t>Pa</w:t>
      </w:r>
    </w:p>
    <w:p w:rsidR="0068456E" w:rsidRPr="0068456E" w:rsidRDefault="0068456E" w:rsidP="00B741CB">
      <w:pPr>
        <w:spacing w:line="360" w:lineRule="auto"/>
        <w:ind w:firstLine="420"/>
        <w:rPr>
          <w:kern w:val="15"/>
          <w:sz w:val="24"/>
          <w:szCs w:val="24"/>
        </w:rPr>
      </w:pPr>
      <w:r w:rsidRPr="0068456E">
        <w:rPr>
          <w:kern w:val="15"/>
          <w:sz w:val="24"/>
          <w:szCs w:val="24"/>
        </w:rPr>
        <w:t>2.7</w:t>
      </w:r>
      <w:r>
        <w:rPr>
          <w:kern w:val="15"/>
          <w:sz w:val="24"/>
          <w:szCs w:val="24"/>
        </w:rPr>
        <w:t xml:space="preserve"> </w:t>
      </w:r>
      <w:proofErr w:type="gramStart"/>
      <w:r w:rsidRPr="0068456E">
        <w:rPr>
          <w:kern w:val="15"/>
          <w:sz w:val="24"/>
          <w:szCs w:val="24"/>
        </w:rPr>
        <w:t>压升率</w:t>
      </w:r>
      <w:proofErr w:type="gramEnd"/>
      <w:r w:rsidRPr="0068456E">
        <w:rPr>
          <w:kern w:val="15"/>
          <w:sz w:val="24"/>
          <w:szCs w:val="24"/>
        </w:rPr>
        <w:t>：</w:t>
      </w:r>
      <w:r w:rsidR="002E01AA" w:rsidRPr="002E01AA">
        <w:rPr>
          <w:rFonts w:hint="eastAsia"/>
          <w:kern w:val="15"/>
          <w:sz w:val="24"/>
          <w:szCs w:val="24"/>
        </w:rPr>
        <w:t>≤</w:t>
      </w:r>
      <w:r w:rsidRPr="0068456E">
        <w:rPr>
          <w:kern w:val="15"/>
          <w:sz w:val="24"/>
          <w:szCs w:val="24"/>
        </w:rPr>
        <w:t>0.5Pa/h</w:t>
      </w:r>
    </w:p>
    <w:p w:rsidR="0068456E" w:rsidRDefault="0068456E" w:rsidP="00B741CB">
      <w:pPr>
        <w:spacing w:line="360" w:lineRule="auto"/>
        <w:ind w:firstLine="420"/>
        <w:rPr>
          <w:kern w:val="15"/>
          <w:sz w:val="24"/>
          <w:szCs w:val="24"/>
        </w:rPr>
      </w:pPr>
      <w:r w:rsidRPr="0068456E">
        <w:rPr>
          <w:kern w:val="15"/>
          <w:sz w:val="24"/>
          <w:szCs w:val="24"/>
        </w:rPr>
        <w:t>2.</w:t>
      </w:r>
      <w:r w:rsidR="002E01AA">
        <w:rPr>
          <w:rFonts w:hint="eastAsia"/>
          <w:kern w:val="15"/>
          <w:sz w:val="24"/>
          <w:szCs w:val="24"/>
        </w:rPr>
        <w:t>8</w:t>
      </w:r>
      <w:r>
        <w:rPr>
          <w:kern w:val="15"/>
          <w:sz w:val="24"/>
          <w:szCs w:val="24"/>
        </w:rPr>
        <w:t xml:space="preserve"> </w:t>
      </w:r>
      <w:r>
        <w:rPr>
          <w:kern w:val="15"/>
          <w:sz w:val="24"/>
          <w:szCs w:val="24"/>
        </w:rPr>
        <w:t>控温方式：</w:t>
      </w:r>
      <w:r w:rsidRPr="0068456E">
        <w:rPr>
          <w:kern w:val="15"/>
          <w:sz w:val="24"/>
          <w:szCs w:val="24"/>
        </w:rPr>
        <w:t>程序控温仪</w:t>
      </w:r>
    </w:p>
    <w:p w:rsidR="002E01AA" w:rsidRDefault="002E01AA" w:rsidP="00B741CB">
      <w:pPr>
        <w:spacing w:line="360" w:lineRule="auto"/>
        <w:ind w:firstLine="420"/>
        <w:rPr>
          <w:kern w:val="15"/>
          <w:sz w:val="24"/>
          <w:szCs w:val="24"/>
        </w:rPr>
      </w:pPr>
      <w:r>
        <w:rPr>
          <w:rFonts w:hint="eastAsia"/>
          <w:kern w:val="15"/>
          <w:sz w:val="24"/>
          <w:szCs w:val="24"/>
        </w:rPr>
        <w:t xml:space="preserve">2.9 </w:t>
      </w:r>
      <w:r w:rsidR="00FD193F">
        <w:rPr>
          <w:rFonts w:hint="eastAsia"/>
          <w:kern w:val="15"/>
          <w:sz w:val="24"/>
          <w:szCs w:val="24"/>
        </w:rPr>
        <w:t>集成氢气烧结功能，</w:t>
      </w:r>
      <w:r w:rsidR="00296DFC">
        <w:rPr>
          <w:rFonts w:hint="eastAsia"/>
          <w:kern w:val="15"/>
          <w:sz w:val="24"/>
          <w:szCs w:val="24"/>
        </w:rPr>
        <w:t>可进行</w:t>
      </w:r>
      <w:r>
        <w:rPr>
          <w:rFonts w:hint="eastAsia"/>
          <w:kern w:val="15"/>
          <w:sz w:val="24"/>
          <w:szCs w:val="24"/>
        </w:rPr>
        <w:t>气氛烧结（氢气、氮气</w:t>
      </w:r>
      <w:r w:rsidR="00296DFC">
        <w:rPr>
          <w:rFonts w:hint="eastAsia"/>
          <w:kern w:val="15"/>
          <w:sz w:val="24"/>
          <w:szCs w:val="24"/>
        </w:rPr>
        <w:t>、</w:t>
      </w:r>
      <w:r>
        <w:rPr>
          <w:rFonts w:hint="eastAsia"/>
          <w:kern w:val="15"/>
          <w:sz w:val="24"/>
          <w:szCs w:val="24"/>
        </w:rPr>
        <w:t>氩气）和真空烧结</w:t>
      </w:r>
    </w:p>
    <w:p w:rsidR="00296DFC" w:rsidRDefault="00296DFC" w:rsidP="00B741CB">
      <w:pPr>
        <w:spacing w:line="360" w:lineRule="auto"/>
        <w:ind w:firstLine="420"/>
        <w:rPr>
          <w:kern w:val="15"/>
          <w:sz w:val="24"/>
          <w:szCs w:val="24"/>
        </w:rPr>
      </w:pPr>
      <w:r>
        <w:rPr>
          <w:rFonts w:hint="eastAsia"/>
          <w:kern w:val="15"/>
          <w:sz w:val="24"/>
          <w:szCs w:val="24"/>
        </w:rPr>
        <w:t xml:space="preserve">2.10 </w:t>
      </w:r>
      <w:r>
        <w:rPr>
          <w:rFonts w:hint="eastAsia"/>
          <w:kern w:val="15"/>
          <w:sz w:val="24"/>
          <w:szCs w:val="24"/>
        </w:rPr>
        <w:t>多段程序设置系统</w:t>
      </w:r>
    </w:p>
    <w:p w:rsidR="002E01AA" w:rsidRDefault="002E01AA" w:rsidP="00B741CB">
      <w:pPr>
        <w:spacing w:line="360" w:lineRule="auto"/>
        <w:ind w:firstLine="420"/>
        <w:rPr>
          <w:kern w:val="15"/>
          <w:sz w:val="24"/>
          <w:szCs w:val="24"/>
        </w:rPr>
      </w:pPr>
      <w:r>
        <w:rPr>
          <w:rFonts w:hint="eastAsia"/>
          <w:kern w:val="15"/>
          <w:sz w:val="24"/>
          <w:szCs w:val="24"/>
        </w:rPr>
        <w:t>2.1</w:t>
      </w:r>
      <w:r w:rsidR="00296DFC">
        <w:rPr>
          <w:rFonts w:hint="eastAsia"/>
          <w:kern w:val="15"/>
          <w:sz w:val="24"/>
          <w:szCs w:val="24"/>
        </w:rPr>
        <w:t>1</w:t>
      </w:r>
      <w:r>
        <w:rPr>
          <w:rFonts w:hint="eastAsia"/>
          <w:kern w:val="15"/>
          <w:sz w:val="24"/>
          <w:szCs w:val="24"/>
        </w:rPr>
        <w:t xml:space="preserve"> </w:t>
      </w:r>
      <w:r>
        <w:rPr>
          <w:rFonts w:hint="eastAsia"/>
          <w:kern w:val="15"/>
          <w:sz w:val="24"/>
          <w:szCs w:val="24"/>
        </w:rPr>
        <w:t>具备尾气处理装置</w:t>
      </w:r>
    </w:p>
    <w:p w:rsidR="002E01AA" w:rsidRPr="002E01AA" w:rsidRDefault="001F718D" w:rsidP="002E01AA">
      <w:pPr>
        <w:spacing w:line="360" w:lineRule="auto"/>
        <w:rPr>
          <w:b/>
          <w:kern w:val="15"/>
          <w:sz w:val="24"/>
          <w:szCs w:val="24"/>
        </w:rPr>
      </w:pPr>
      <w:r>
        <w:rPr>
          <w:rFonts w:hint="eastAsia"/>
          <w:b/>
          <w:kern w:val="15"/>
          <w:sz w:val="24"/>
          <w:szCs w:val="24"/>
        </w:rPr>
        <w:t>3</w:t>
      </w:r>
      <w:r w:rsidR="002E01AA" w:rsidRPr="002E01AA">
        <w:rPr>
          <w:rFonts w:hint="eastAsia"/>
          <w:b/>
          <w:kern w:val="15"/>
          <w:sz w:val="24"/>
          <w:szCs w:val="24"/>
        </w:rPr>
        <w:t>、真空机组</w:t>
      </w:r>
    </w:p>
    <w:p w:rsidR="002E01AA" w:rsidRDefault="002E01AA" w:rsidP="002E01AA">
      <w:pPr>
        <w:spacing w:line="360" w:lineRule="auto"/>
        <w:ind w:firstLine="480"/>
        <w:rPr>
          <w:kern w:val="15"/>
          <w:sz w:val="24"/>
          <w:szCs w:val="24"/>
        </w:rPr>
      </w:pPr>
      <w:r w:rsidRPr="002E01AA">
        <w:rPr>
          <w:rFonts w:hint="eastAsia"/>
          <w:kern w:val="15"/>
          <w:sz w:val="24"/>
          <w:szCs w:val="24"/>
        </w:rPr>
        <w:t>真空机组为高真空系统配置，</w:t>
      </w:r>
      <w:r w:rsidR="00A14331">
        <w:rPr>
          <w:rFonts w:hint="eastAsia"/>
          <w:kern w:val="15"/>
          <w:sz w:val="24"/>
          <w:szCs w:val="24"/>
        </w:rPr>
        <w:t>应</w:t>
      </w:r>
      <w:r w:rsidRPr="002E01AA">
        <w:rPr>
          <w:rFonts w:hint="eastAsia"/>
          <w:kern w:val="15"/>
          <w:sz w:val="24"/>
          <w:szCs w:val="24"/>
        </w:rPr>
        <w:t>包括扩散泵</w:t>
      </w:r>
      <w:r>
        <w:rPr>
          <w:rFonts w:hint="eastAsia"/>
          <w:kern w:val="15"/>
          <w:sz w:val="24"/>
          <w:szCs w:val="24"/>
        </w:rPr>
        <w:t>、</w:t>
      </w:r>
      <w:r w:rsidRPr="002E01AA">
        <w:rPr>
          <w:rFonts w:hint="eastAsia"/>
          <w:kern w:val="15"/>
          <w:sz w:val="24"/>
          <w:szCs w:val="24"/>
        </w:rPr>
        <w:t>罗</w:t>
      </w:r>
      <w:proofErr w:type="gramStart"/>
      <w:r w:rsidRPr="002E01AA">
        <w:rPr>
          <w:rFonts w:hint="eastAsia"/>
          <w:kern w:val="15"/>
          <w:sz w:val="24"/>
          <w:szCs w:val="24"/>
        </w:rPr>
        <w:t>茨</w:t>
      </w:r>
      <w:proofErr w:type="gramEnd"/>
      <w:r w:rsidRPr="002E01AA">
        <w:rPr>
          <w:rFonts w:hint="eastAsia"/>
          <w:kern w:val="15"/>
          <w:sz w:val="24"/>
          <w:szCs w:val="24"/>
        </w:rPr>
        <w:t>泵</w:t>
      </w:r>
      <w:r>
        <w:rPr>
          <w:rFonts w:hint="eastAsia"/>
          <w:kern w:val="15"/>
          <w:sz w:val="24"/>
          <w:szCs w:val="24"/>
        </w:rPr>
        <w:t>、</w:t>
      </w:r>
      <w:proofErr w:type="gramStart"/>
      <w:r w:rsidRPr="002E01AA">
        <w:rPr>
          <w:rFonts w:hint="eastAsia"/>
          <w:kern w:val="15"/>
          <w:sz w:val="24"/>
          <w:szCs w:val="24"/>
        </w:rPr>
        <w:t>旋片泵</w:t>
      </w:r>
      <w:proofErr w:type="gramEnd"/>
      <w:r>
        <w:rPr>
          <w:rFonts w:hint="eastAsia"/>
          <w:kern w:val="15"/>
          <w:sz w:val="24"/>
          <w:szCs w:val="24"/>
        </w:rPr>
        <w:t>。</w:t>
      </w:r>
    </w:p>
    <w:p w:rsidR="00A14331" w:rsidRPr="00A14331" w:rsidRDefault="001F718D" w:rsidP="003F78E3">
      <w:pPr>
        <w:spacing w:line="360" w:lineRule="auto"/>
        <w:rPr>
          <w:b/>
          <w:kern w:val="15"/>
          <w:sz w:val="24"/>
          <w:szCs w:val="24"/>
        </w:rPr>
      </w:pPr>
      <w:r>
        <w:rPr>
          <w:rFonts w:hint="eastAsia"/>
          <w:b/>
          <w:kern w:val="15"/>
          <w:sz w:val="24"/>
          <w:szCs w:val="24"/>
        </w:rPr>
        <w:t>4</w:t>
      </w:r>
      <w:r w:rsidR="003F78E3" w:rsidRPr="00A14331">
        <w:rPr>
          <w:rFonts w:hint="eastAsia"/>
          <w:b/>
          <w:kern w:val="15"/>
          <w:sz w:val="24"/>
          <w:szCs w:val="24"/>
        </w:rPr>
        <w:t>、</w:t>
      </w:r>
      <w:r w:rsidR="00A14331" w:rsidRPr="00A14331">
        <w:rPr>
          <w:rFonts w:hint="eastAsia"/>
          <w:b/>
          <w:kern w:val="15"/>
          <w:sz w:val="24"/>
          <w:szCs w:val="24"/>
        </w:rPr>
        <w:t>气体专用装置</w:t>
      </w:r>
    </w:p>
    <w:p w:rsidR="00A14331" w:rsidRDefault="00A14331" w:rsidP="00D147C6">
      <w:pPr>
        <w:spacing w:line="360" w:lineRule="auto"/>
        <w:ind w:firstLineChars="200" w:firstLine="480"/>
        <w:rPr>
          <w:kern w:val="15"/>
          <w:sz w:val="24"/>
          <w:szCs w:val="24"/>
        </w:rPr>
      </w:pPr>
      <w:r>
        <w:rPr>
          <w:rFonts w:hint="eastAsia"/>
          <w:kern w:val="15"/>
          <w:sz w:val="24"/>
          <w:szCs w:val="24"/>
        </w:rPr>
        <w:t>设备应配置专用的氢气和惰性气体进气装置</w:t>
      </w:r>
      <w:r w:rsidR="00B741CB">
        <w:rPr>
          <w:rFonts w:hint="eastAsia"/>
          <w:kern w:val="15"/>
          <w:sz w:val="24"/>
          <w:szCs w:val="24"/>
        </w:rPr>
        <w:t>。</w:t>
      </w:r>
    </w:p>
    <w:p w:rsidR="00D147C6" w:rsidRDefault="001F718D" w:rsidP="00D147C6">
      <w:pPr>
        <w:spacing w:line="360" w:lineRule="auto"/>
        <w:rPr>
          <w:b/>
          <w:kern w:val="15"/>
          <w:sz w:val="24"/>
          <w:szCs w:val="24"/>
        </w:rPr>
      </w:pPr>
      <w:r>
        <w:rPr>
          <w:rFonts w:hint="eastAsia"/>
          <w:b/>
          <w:kern w:val="15"/>
          <w:sz w:val="24"/>
          <w:szCs w:val="24"/>
        </w:rPr>
        <w:t>5</w:t>
      </w:r>
      <w:r w:rsidR="00A14331" w:rsidRPr="00A14331">
        <w:rPr>
          <w:rFonts w:hint="eastAsia"/>
          <w:b/>
          <w:kern w:val="15"/>
          <w:sz w:val="24"/>
          <w:szCs w:val="24"/>
        </w:rPr>
        <w:t>、氢气</w:t>
      </w:r>
      <w:r w:rsidR="00A14331">
        <w:rPr>
          <w:rFonts w:hint="eastAsia"/>
          <w:b/>
          <w:kern w:val="15"/>
          <w:sz w:val="24"/>
          <w:szCs w:val="24"/>
        </w:rPr>
        <w:t>安全</w:t>
      </w:r>
      <w:r w:rsidR="00A14331" w:rsidRPr="00A14331">
        <w:rPr>
          <w:rFonts w:hint="eastAsia"/>
          <w:b/>
          <w:kern w:val="15"/>
          <w:sz w:val="24"/>
          <w:szCs w:val="24"/>
        </w:rPr>
        <w:t>装置</w:t>
      </w:r>
    </w:p>
    <w:p w:rsidR="00F26DAA" w:rsidRDefault="001F718D" w:rsidP="00D147C6">
      <w:pPr>
        <w:spacing w:line="360" w:lineRule="auto"/>
        <w:ind w:firstLine="420"/>
        <w:rPr>
          <w:kern w:val="15"/>
          <w:sz w:val="24"/>
          <w:szCs w:val="24"/>
        </w:rPr>
      </w:pPr>
      <w:r>
        <w:rPr>
          <w:rFonts w:hint="eastAsia"/>
          <w:kern w:val="15"/>
          <w:sz w:val="24"/>
          <w:szCs w:val="24"/>
        </w:rPr>
        <w:t>设备应配有氢气自动点火装置、</w:t>
      </w:r>
      <w:r w:rsidR="00B741CB">
        <w:rPr>
          <w:rFonts w:hint="eastAsia"/>
          <w:kern w:val="15"/>
          <w:sz w:val="24"/>
          <w:szCs w:val="24"/>
        </w:rPr>
        <w:t>防回火装置，且</w:t>
      </w:r>
      <w:r>
        <w:rPr>
          <w:rFonts w:hint="eastAsia"/>
          <w:kern w:val="15"/>
          <w:sz w:val="24"/>
          <w:szCs w:val="24"/>
        </w:rPr>
        <w:t>能自动调节氢气压力</w:t>
      </w:r>
      <w:r w:rsidR="00A14331">
        <w:rPr>
          <w:rFonts w:hint="eastAsia"/>
          <w:kern w:val="15"/>
          <w:sz w:val="24"/>
          <w:szCs w:val="24"/>
        </w:rPr>
        <w:t>。</w:t>
      </w:r>
    </w:p>
    <w:p w:rsidR="00B741CB" w:rsidRPr="00B741CB" w:rsidRDefault="00FD193F" w:rsidP="00B741CB">
      <w:pPr>
        <w:spacing w:line="360" w:lineRule="auto"/>
        <w:rPr>
          <w:b/>
          <w:kern w:val="15"/>
          <w:sz w:val="24"/>
          <w:szCs w:val="24"/>
        </w:rPr>
      </w:pPr>
      <w:r>
        <w:rPr>
          <w:rFonts w:hint="eastAsia"/>
          <w:b/>
          <w:kern w:val="15"/>
          <w:sz w:val="24"/>
          <w:szCs w:val="24"/>
        </w:rPr>
        <w:t>6</w:t>
      </w:r>
      <w:r w:rsidR="00B741CB" w:rsidRPr="00B741CB">
        <w:rPr>
          <w:rFonts w:hint="eastAsia"/>
          <w:b/>
          <w:kern w:val="15"/>
          <w:sz w:val="24"/>
          <w:szCs w:val="24"/>
        </w:rPr>
        <w:t>、售后服务</w:t>
      </w:r>
    </w:p>
    <w:p w:rsidR="00B741CB" w:rsidRPr="00B741CB" w:rsidRDefault="00FD193F" w:rsidP="00B741CB">
      <w:pPr>
        <w:spacing w:line="360" w:lineRule="auto"/>
        <w:ind w:firstLine="420"/>
        <w:rPr>
          <w:kern w:val="15"/>
          <w:sz w:val="24"/>
          <w:szCs w:val="24"/>
        </w:rPr>
      </w:pPr>
      <w:r>
        <w:rPr>
          <w:rFonts w:hint="eastAsia"/>
          <w:kern w:val="15"/>
          <w:sz w:val="24"/>
          <w:szCs w:val="24"/>
        </w:rPr>
        <w:t>6</w:t>
      </w:r>
      <w:r w:rsidR="00B741CB" w:rsidRPr="00B741CB">
        <w:rPr>
          <w:rFonts w:hint="eastAsia"/>
          <w:kern w:val="15"/>
          <w:sz w:val="24"/>
          <w:szCs w:val="24"/>
        </w:rPr>
        <w:t>.1</w:t>
      </w:r>
      <w:r w:rsidR="00B741CB">
        <w:rPr>
          <w:rFonts w:hint="eastAsia"/>
          <w:kern w:val="15"/>
          <w:sz w:val="24"/>
          <w:szCs w:val="24"/>
        </w:rPr>
        <w:t>设备</w:t>
      </w:r>
      <w:r w:rsidR="00B741CB" w:rsidRPr="00B741CB">
        <w:rPr>
          <w:rFonts w:hint="eastAsia"/>
          <w:kern w:val="15"/>
          <w:sz w:val="24"/>
          <w:szCs w:val="24"/>
        </w:rPr>
        <w:t>到货后，中标方应两周内派工程师到客户实验室免费安装、严格按照</w:t>
      </w:r>
      <w:r w:rsidR="00B741CB">
        <w:rPr>
          <w:rFonts w:hint="eastAsia"/>
          <w:kern w:val="15"/>
          <w:sz w:val="24"/>
          <w:szCs w:val="24"/>
        </w:rPr>
        <w:t>设备</w:t>
      </w:r>
      <w:r w:rsidR="00B741CB" w:rsidRPr="00B741CB">
        <w:rPr>
          <w:rFonts w:hint="eastAsia"/>
          <w:kern w:val="15"/>
          <w:sz w:val="24"/>
          <w:szCs w:val="24"/>
        </w:rPr>
        <w:t>性能指标进行调试及现场培训。</w:t>
      </w:r>
    </w:p>
    <w:p w:rsidR="000F78D5" w:rsidRPr="000F78D5" w:rsidRDefault="00FD193F" w:rsidP="00493EC8">
      <w:pPr>
        <w:spacing w:line="360" w:lineRule="auto"/>
        <w:ind w:firstLine="420"/>
        <w:rPr>
          <w:kern w:val="15"/>
          <w:sz w:val="24"/>
          <w:szCs w:val="24"/>
        </w:rPr>
      </w:pPr>
      <w:r>
        <w:rPr>
          <w:rFonts w:hint="eastAsia"/>
          <w:kern w:val="15"/>
          <w:sz w:val="24"/>
          <w:szCs w:val="24"/>
        </w:rPr>
        <w:t>6</w:t>
      </w:r>
      <w:r w:rsidR="00B741CB" w:rsidRPr="00B741CB">
        <w:rPr>
          <w:rFonts w:hint="eastAsia"/>
          <w:kern w:val="15"/>
          <w:sz w:val="24"/>
          <w:szCs w:val="24"/>
        </w:rPr>
        <w:t>.2</w:t>
      </w:r>
      <w:r w:rsidR="00B741CB">
        <w:rPr>
          <w:rFonts w:hint="eastAsia"/>
          <w:kern w:val="15"/>
          <w:sz w:val="24"/>
          <w:szCs w:val="24"/>
        </w:rPr>
        <w:t>设备</w:t>
      </w:r>
      <w:r w:rsidR="00B741CB" w:rsidRPr="00B741CB">
        <w:rPr>
          <w:rFonts w:hint="eastAsia"/>
          <w:kern w:val="15"/>
          <w:sz w:val="24"/>
          <w:szCs w:val="24"/>
        </w:rPr>
        <w:t>验收合格之日起，对仪器免费保修一年。</w:t>
      </w:r>
    </w:p>
    <w:sectPr w:rsidR="000F78D5" w:rsidRPr="000F7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59" w:rsidRDefault="00F82659" w:rsidP="00F26DAA">
      <w:r>
        <w:separator/>
      </w:r>
    </w:p>
  </w:endnote>
  <w:endnote w:type="continuationSeparator" w:id="0">
    <w:p w:rsidR="00F82659" w:rsidRDefault="00F82659" w:rsidP="00F2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59" w:rsidRDefault="00F82659" w:rsidP="00F26DAA">
      <w:r>
        <w:separator/>
      </w:r>
    </w:p>
  </w:footnote>
  <w:footnote w:type="continuationSeparator" w:id="0">
    <w:p w:rsidR="00F82659" w:rsidRDefault="00F82659" w:rsidP="00F26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87B7D"/>
    <w:multiLevelType w:val="hybridMultilevel"/>
    <w:tmpl w:val="3626C014"/>
    <w:lvl w:ilvl="0" w:tplc="4EA2F36E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F223478">
      <w:start w:val="3"/>
      <w:numFmt w:val="decimal"/>
      <w:lvlText w:val="(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56C422C2">
      <w:start w:val="3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3C621C6"/>
    <w:multiLevelType w:val="hybridMultilevel"/>
    <w:tmpl w:val="CC348494"/>
    <w:lvl w:ilvl="0" w:tplc="408C96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043140"/>
    <w:multiLevelType w:val="multilevel"/>
    <w:tmpl w:val="07A80D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000000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3">
    <w:nsid w:val="68054BD4"/>
    <w:multiLevelType w:val="hybridMultilevel"/>
    <w:tmpl w:val="2A2E711C"/>
    <w:lvl w:ilvl="0" w:tplc="D082C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A2EEE"/>
    <w:multiLevelType w:val="hybridMultilevel"/>
    <w:tmpl w:val="4F4EBD54"/>
    <w:lvl w:ilvl="0" w:tplc="25603902">
      <w:start w:val="1"/>
      <w:numFmt w:val="decimal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BF"/>
    <w:rsid w:val="00026990"/>
    <w:rsid w:val="000F78D5"/>
    <w:rsid w:val="001123EC"/>
    <w:rsid w:val="00162F51"/>
    <w:rsid w:val="001F718D"/>
    <w:rsid w:val="00281F0E"/>
    <w:rsid w:val="00296DFC"/>
    <w:rsid w:val="002E01AA"/>
    <w:rsid w:val="00383F64"/>
    <w:rsid w:val="003C5EEA"/>
    <w:rsid w:val="003F78E3"/>
    <w:rsid w:val="00405162"/>
    <w:rsid w:val="00493EC8"/>
    <w:rsid w:val="004E6B5B"/>
    <w:rsid w:val="005826E4"/>
    <w:rsid w:val="00643FDF"/>
    <w:rsid w:val="006451BF"/>
    <w:rsid w:val="0068456E"/>
    <w:rsid w:val="007236F2"/>
    <w:rsid w:val="00772C4F"/>
    <w:rsid w:val="00777872"/>
    <w:rsid w:val="009613A5"/>
    <w:rsid w:val="00A14331"/>
    <w:rsid w:val="00A816AF"/>
    <w:rsid w:val="00B334FD"/>
    <w:rsid w:val="00B741CB"/>
    <w:rsid w:val="00C03919"/>
    <w:rsid w:val="00D147C6"/>
    <w:rsid w:val="00F26DAA"/>
    <w:rsid w:val="00F82659"/>
    <w:rsid w:val="00FD193F"/>
    <w:rsid w:val="00FD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13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DAA"/>
    <w:rPr>
      <w:sz w:val="18"/>
      <w:szCs w:val="18"/>
    </w:rPr>
  </w:style>
  <w:style w:type="paragraph" w:styleId="a5">
    <w:name w:val="List Paragraph"/>
    <w:basedOn w:val="a"/>
    <w:uiPriority w:val="34"/>
    <w:qFormat/>
    <w:rsid w:val="00F26DAA"/>
    <w:pPr>
      <w:widowControl/>
      <w:spacing w:after="200" w:line="276" w:lineRule="auto"/>
      <w:ind w:firstLineChars="200" w:firstLine="4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2Char">
    <w:name w:val="标题 2 Char"/>
    <w:basedOn w:val="a0"/>
    <w:link w:val="2"/>
    <w:uiPriority w:val="9"/>
    <w:rsid w:val="009613A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13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DAA"/>
    <w:rPr>
      <w:sz w:val="18"/>
      <w:szCs w:val="18"/>
    </w:rPr>
  </w:style>
  <w:style w:type="paragraph" w:styleId="a5">
    <w:name w:val="List Paragraph"/>
    <w:basedOn w:val="a"/>
    <w:uiPriority w:val="34"/>
    <w:qFormat/>
    <w:rsid w:val="00F26DAA"/>
    <w:pPr>
      <w:widowControl/>
      <w:spacing w:after="200" w:line="276" w:lineRule="auto"/>
      <w:ind w:firstLineChars="200" w:firstLine="4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2Char">
    <w:name w:val="标题 2 Char"/>
    <w:basedOn w:val="a0"/>
    <w:link w:val="2"/>
    <w:uiPriority w:val="9"/>
    <w:rsid w:val="009613A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92FE2-D756-4C75-BCB4-4A4C7D10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[何林]</dc:creator>
  <cp:keywords/>
  <dc:description/>
  <cp:lastModifiedBy>Administrator</cp:lastModifiedBy>
  <cp:revision>18</cp:revision>
  <dcterms:created xsi:type="dcterms:W3CDTF">2017-01-16T07:10:00Z</dcterms:created>
  <dcterms:modified xsi:type="dcterms:W3CDTF">2017-03-09T01:16:00Z</dcterms:modified>
</cp:coreProperties>
</file>