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74" w:rsidRDefault="00A8387C">
      <w:pPr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73554D">
        <w:rPr>
          <w:rFonts w:ascii="黑体" w:eastAsia="黑体" w:hAnsi="黑体" w:cs="黑体" w:hint="eastAsia"/>
          <w:bCs/>
          <w:sz w:val="30"/>
          <w:szCs w:val="30"/>
        </w:rPr>
        <w:t>3</w:t>
      </w:r>
    </w:p>
    <w:p w:rsidR="003A3A74" w:rsidRPr="00143DCF" w:rsidRDefault="00143DCF">
      <w:pPr>
        <w:spacing w:line="640" w:lineRule="exact"/>
        <w:jc w:val="center"/>
        <w:rPr>
          <w:rFonts w:ascii="黑体" w:eastAsia="黑体" w:hAnsi="黑体" w:cs="方正小标宋简体"/>
          <w:bCs/>
          <w:sz w:val="44"/>
          <w:szCs w:val="44"/>
        </w:rPr>
      </w:pPr>
      <w:r w:rsidRPr="00143DCF">
        <w:rPr>
          <w:rFonts w:ascii="黑体" w:eastAsia="黑体" w:hAnsi="黑体" w:cs="方正小标宋简体" w:hint="eastAsia"/>
          <w:bCs/>
          <w:sz w:val="44"/>
          <w:szCs w:val="44"/>
        </w:rPr>
        <w:t>中国科学院兰州化学物理研究所</w:t>
      </w:r>
    </w:p>
    <w:p w:rsidR="003A3A74" w:rsidRPr="00143DCF" w:rsidRDefault="00A8387C">
      <w:pPr>
        <w:spacing w:line="640" w:lineRule="exact"/>
        <w:jc w:val="center"/>
        <w:rPr>
          <w:rFonts w:ascii="黑体" w:eastAsia="黑体" w:hAnsi="黑体" w:cs="方正小标宋简体"/>
          <w:bCs/>
          <w:sz w:val="44"/>
          <w:szCs w:val="44"/>
        </w:rPr>
      </w:pPr>
      <w:r w:rsidRPr="00143DCF">
        <w:rPr>
          <w:rFonts w:ascii="黑体" w:eastAsia="黑体" w:hAnsi="黑体" w:cs="方正小标宋简体" w:hint="eastAsia"/>
          <w:bCs/>
          <w:sz w:val="44"/>
          <w:szCs w:val="44"/>
        </w:rPr>
        <w:t>报废固定资产处置报价单</w:t>
      </w:r>
    </w:p>
    <w:p w:rsidR="003A3A74" w:rsidRDefault="003A3A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3A74" w:rsidRDefault="00A838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本公司完全了解邀约报价之要求并经现场勘察后承诺</w:t>
      </w: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报价人民币大写：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小写：</w:t>
      </w:r>
      <w:r>
        <w:rPr>
          <w:rFonts w:ascii="仿宋" w:eastAsia="仿宋" w:hAnsi="仿宋" w:hint="eastAsia"/>
          <w:sz w:val="32"/>
          <w:szCs w:val="32"/>
        </w:rPr>
        <w:t>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元，回收该批报废资产。</w:t>
      </w:r>
    </w:p>
    <w:p w:rsidR="003A3A74" w:rsidRDefault="003A3A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3A74" w:rsidRDefault="00A8387C" w:rsidP="00D43AC8">
      <w:pPr>
        <w:spacing w:line="560" w:lineRule="exact"/>
        <w:ind w:firstLineChars="900" w:firstLine="28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报价单位（公章）：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D43AC8" w:rsidRDefault="00D43AC8" w:rsidP="00D43AC8">
      <w:pPr>
        <w:spacing w:line="56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         联系电话：</w:t>
      </w:r>
    </w:p>
    <w:p w:rsidR="003A3A74" w:rsidRDefault="00D43AC8" w:rsidP="00D43AC8">
      <w:pPr>
        <w:spacing w:line="56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 w:rsidR="00A8387C">
        <w:rPr>
          <w:rFonts w:ascii="仿宋" w:eastAsia="仿宋" w:hAnsi="仿宋" w:hint="eastAsia"/>
          <w:sz w:val="32"/>
          <w:szCs w:val="32"/>
        </w:rPr>
        <w:t>报价日期：</w:t>
      </w:r>
    </w:p>
    <w:p w:rsidR="003A3A74" w:rsidRDefault="00A8387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承诺书</w:t>
      </w:r>
    </w:p>
    <w:p w:rsidR="003A3A74" w:rsidRDefault="003A3A74">
      <w:pPr>
        <w:spacing w:line="560" w:lineRule="exact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</w:p>
    <w:p w:rsidR="003A3A74" w:rsidRDefault="00A8387C">
      <w:pPr>
        <w:spacing w:line="560" w:lineRule="exact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 w:hint="eastAsia"/>
          <w:kern w:val="44"/>
          <w:sz w:val="32"/>
          <w:szCs w:val="32"/>
        </w:rPr>
        <w:t>我们根据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《</w:t>
      </w:r>
      <w:r w:rsidR="00143DCF" w:rsidRPr="00143DCF">
        <w:rPr>
          <w:rFonts w:ascii="仿宋" w:eastAsia="仿宋" w:hAnsi="仿宋" w:cs="Times New Roman" w:hint="eastAsia"/>
          <w:kern w:val="44"/>
          <w:sz w:val="32"/>
          <w:szCs w:val="32"/>
        </w:rPr>
        <w:t>中国科学院兰州化学物理研究所关于公开处置报废资产的公告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》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要求，经认真研究，决定参加报价：</w:t>
      </w:r>
    </w:p>
    <w:p w:rsidR="003A3A74" w:rsidRDefault="00A8387C">
      <w:pPr>
        <w:spacing w:line="560" w:lineRule="exact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 w:hint="eastAsia"/>
          <w:kern w:val="44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我们愿意遵照</w:t>
      </w:r>
      <w:r w:rsidR="00143DCF" w:rsidRPr="00143DCF">
        <w:rPr>
          <w:rFonts w:ascii="仿宋" w:eastAsia="仿宋" w:hAnsi="仿宋" w:cs="Times New Roman" w:hint="eastAsia"/>
          <w:kern w:val="44"/>
          <w:sz w:val="32"/>
          <w:szCs w:val="32"/>
        </w:rPr>
        <w:t>中国科学院兰州化学物理研究所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要求，具体价格</w:t>
      </w:r>
      <w:proofErr w:type="gramStart"/>
      <w:r>
        <w:rPr>
          <w:rFonts w:ascii="仿宋" w:eastAsia="仿宋" w:hAnsi="仿宋" w:cs="Times New Roman" w:hint="eastAsia"/>
          <w:kern w:val="44"/>
          <w:sz w:val="32"/>
          <w:szCs w:val="32"/>
        </w:rPr>
        <w:t>见以上</w:t>
      </w:r>
      <w:proofErr w:type="gramEnd"/>
      <w:r>
        <w:rPr>
          <w:rFonts w:ascii="仿宋" w:eastAsia="仿宋" w:hAnsi="仿宋" w:cs="Times New Roman" w:hint="eastAsia"/>
          <w:kern w:val="44"/>
          <w:sz w:val="32"/>
          <w:szCs w:val="32"/>
        </w:rPr>
        <w:t>报价表。</w:t>
      </w:r>
    </w:p>
    <w:p w:rsidR="003A3A74" w:rsidRDefault="00A8387C">
      <w:pPr>
        <w:spacing w:line="560" w:lineRule="exact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 w:hint="eastAsia"/>
          <w:kern w:val="44"/>
          <w:sz w:val="32"/>
          <w:szCs w:val="32"/>
        </w:rPr>
        <w:t>2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我们将严格按规定的各项要求，保质、保量地按期完成任务。</w:t>
      </w:r>
    </w:p>
    <w:p w:rsidR="003A3A74" w:rsidRDefault="00A8387C">
      <w:pPr>
        <w:spacing w:line="560" w:lineRule="exact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3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44"/>
          <w:sz w:val="32"/>
          <w:szCs w:val="32"/>
        </w:rPr>
        <w:t>我们愿意承担因回收过程产生的安全风</w:t>
      </w:r>
      <w:bookmarkStart w:id="0" w:name="_GoBack"/>
      <w:bookmarkEnd w:id="0"/>
      <w:r>
        <w:rPr>
          <w:rFonts w:ascii="仿宋" w:eastAsia="仿宋" w:hAnsi="仿宋" w:cs="Times New Roman" w:hint="eastAsia"/>
          <w:kern w:val="44"/>
          <w:sz w:val="32"/>
          <w:szCs w:val="32"/>
        </w:rPr>
        <w:t>险等全部责任。</w:t>
      </w:r>
    </w:p>
    <w:p w:rsidR="003A3A74" w:rsidRDefault="00A8387C">
      <w:pPr>
        <w:spacing w:line="560" w:lineRule="exact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承诺单位（公章）</w:t>
      </w:r>
    </w:p>
    <w:p w:rsidR="003A3A74" w:rsidRDefault="00A8387C">
      <w:pPr>
        <w:spacing w:line="560" w:lineRule="exact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承诺日期：</w:t>
      </w:r>
    </w:p>
    <w:sectPr w:rsidR="003A3A7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DljYjk4MDNjZjllMTdmZmE5YzY3Y2IwZTU5MGYifQ=="/>
  </w:docVars>
  <w:rsids>
    <w:rsidRoot w:val="007522EF"/>
    <w:rsid w:val="000D2B83"/>
    <w:rsid w:val="000F0767"/>
    <w:rsid w:val="00105EBC"/>
    <w:rsid w:val="00143DCF"/>
    <w:rsid w:val="00153757"/>
    <w:rsid w:val="00273293"/>
    <w:rsid w:val="003A3A74"/>
    <w:rsid w:val="00505402"/>
    <w:rsid w:val="005374B9"/>
    <w:rsid w:val="005C2133"/>
    <w:rsid w:val="0073554D"/>
    <w:rsid w:val="007522EF"/>
    <w:rsid w:val="00804F68"/>
    <w:rsid w:val="009C1EAD"/>
    <w:rsid w:val="00A74C7F"/>
    <w:rsid w:val="00A8387C"/>
    <w:rsid w:val="00C955C0"/>
    <w:rsid w:val="00CE26E1"/>
    <w:rsid w:val="00D34C40"/>
    <w:rsid w:val="00D43AC8"/>
    <w:rsid w:val="00D85F5F"/>
    <w:rsid w:val="00E02008"/>
    <w:rsid w:val="21C52A0D"/>
    <w:rsid w:val="25204087"/>
    <w:rsid w:val="3CC16D85"/>
    <w:rsid w:val="6BE10761"/>
    <w:rsid w:val="763D507E"/>
    <w:rsid w:val="7BC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陈明忠</cp:lastModifiedBy>
  <cp:revision>2</cp:revision>
  <cp:lastPrinted>2023-12-15T02:47:00Z</cp:lastPrinted>
  <dcterms:created xsi:type="dcterms:W3CDTF">2024-05-08T09:15:00Z</dcterms:created>
  <dcterms:modified xsi:type="dcterms:W3CDTF">2024-05-08T09:15:00Z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BC9486DAE4404C3CB129E44ED201B0AB_12</vt:lpwstr>
  </property>
</Properties>
</file>